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0DEA" w14:paraId="0091170E" w14:textId="77777777" w:rsidTr="00817C9B">
        <w:trPr>
          <w:trHeight w:hRule="exact" w:val="397"/>
        </w:trPr>
        <w:tc>
          <w:tcPr>
            <w:tcW w:w="2376" w:type="dxa"/>
            <w:hideMark/>
          </w:tcPr>
          <w:p w14:paraId="3EC3A518" w14:textId="77777777" w:rsidR="00200DEA" w:rsidRDefault="00200DEA" w:rsidP="00CC26E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A15864" w14:textId="77777777" w:rsidR="00200DEA" w:rsidRDefault="00200DEA" w:rsidP="00CC26E5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32C8E9E4" w14:textId="77777777" w:rsidR="00200DEA" w:rsidRDefault="00200DEA" w:rsidP="00CC26E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0C1A984" w14:textId="77777777" w:rsidR="00200DEA" w:rsidRDefault="00200DEA" w:rsidP="00CC26E5">
            <w:pPr>
              <w:pStyle w:val="KUJKnormal"/>
            </w:pPr>
          </w:p>
        </w:tc>
      </w:tr>
      <w:tr w:rsidR="00200DEA" w14:paraId="0F51FD08" w14:textId="77777777" w:rsidTr="00817C9B">
        <w:trPr>
          <w:cantSplit/>
          <w:trHeight w:hRule="exact" w:val="397"/>
        </w:trPr>
        <w:tc>
          <w:tcPr>
            <w:tcW w:w="2376" w:type="dxa"/>
            <w:hideMark/>
          </w:tcPr>
          <w:p w14:paraId="592E2F5A" w14:textId="77777777" w:rsidR="00200DEA" w:rsidRDefault="00200DEA" w:rsidP="00CC26E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DB8389" w14:textId="77777777" w:rsidR="00200DEA" w:rsidRDefault="00200DEA" w:rsidP="00CC26E5">
            <w:pPr>
              <w:pStyle w:val="KUJKnormal"/>
            </w:pPr>
            <w:r>
              <w:t>179/ZK/21</w:t>
            </w:r>
          </w:p>
        </w:tc>
      </w:tr>
      <w:tr w:rsidR="00200DEA" w14:paraId="046B18E9" w14:textId="77777777" w:rsidTr="00817C9B">
        <w:trPr>
          <w:trHeight w:val="397"/>
        </w:trPr>
        <w:tc>
          <w:tcPr>
            <w:tcW w:w="2376" w:type="dxa"/>
          </w:tcPr>
          <w:p w14:paraId="5764E2B6" w14:textId="77777777" w:rsidR="00200DEA" w:rsidRDefault="00200DEA" w:rsidP="00CC26E5"/>
          <w:p w14:paraId="545A52E8" w14:textId="77777777" w:rsidR="00200DEA" w:rsidRDefault="00200DEA" w:rsidP="00CC26E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2B729D" w14:textId="77777777" w:rsidR="00200DEA" w:rsidRDefault="00200DEA" w:rsidP="00CC26E5"/>
          <w:p w14:paraId="25D8ACD4" w14:textId="77777777" w:rsidR="00200DEA" w:rsidRDefault="00200DEA" w:rsidP="00CC26E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13/21</w:t>
            </w:r>
          </w:p>
        </w:tc>
      </w:tr>
    </w:tbl>
    <w:p w14:paraId="1BA75898" w14:textId="77777777" w:rsidR="00200DEA" w:rsidRDefault="00200DEA" w:rsidP="00817C9B">
      <w:pPr>
        <w:pStyle w:val="KUJKnormal"/>
        <w:rPr>
          <w:b/>
          <w:bCs/>
        </w:rPr>
      </w:pPr>
      <w:r>
        <w:rPr>
          <w:b/>
          <w:bCs/>
        </w:rPr>
        <w:pict w14:anchorId="633746C4">
          <v:rect id="_x0000_i1027" style="width:453.6pt;height:1.5pt" o:hralign="center" o:hrstd="t" o:hrnoshade="t" o:hr="t" fillcolor="black" stroked="f"/>
        </w:pict>
      </w:r>
    </w:p>
    <w:p w14:paraId="7DFE90AA" w14:textId="77777777" w:rsidR="00200DEA" w:rsidRDefault="00200DEA" w:rsidP="00817C9B">
      <w:pPr>
        <w:pStyle w:val="KUJKnormal"/>
      </w:pPr>
    </w:p>
    <w:p w14:paraId="2A00B49B" w14:textId="77777777" w:rsidR="00200DEA" w:rsidRDefault="00200DEA" w:rsidP="00817C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0DEA" w14:paraId="2B89C685" w14:textId="77777777" w:rsidTr="00CC26E5">
        <w:trPr>
          <w:trHeight w:val="397"/>
        </w:trPr>
        <w:tc>
          <w:tcPr>
            <w:tcW w:w="2350" w:type="dxa"/>
            <w:hideMark/>
          </w:tcPr>
          <w:p w14:paraId="781D790B" w14:textId="77777777" w:rsidR="00200DEA" w:rsidRDefault="00200DEA" w:rsidP="00CC26E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B999ED" w14:textId="77777777" w:rsidR="00200DEA" w:rsidRDefault="00200DEA" w:rsidP="00CC26E5">
            <w:pPr>
              <w:pStyle w:val="KUJKnormal"/>
            </w:pPr>
            <w:r>
              <w:t>Ing. Tomáš Hajdušek</w:t>
            </w:r>
          </w:p>
          <w:p w14:paraId="7452E78B" w14:textId="77777777" w:rsidR="00200DEA" w:rsidRDefault="00200DEA" w:rsidP="00CC26E5"/>
        </w:tc>
      </w:tr>
      <w:tr w:rsidR="00200DEA" w14:paraId="119003E6" w14:textId="77777777" w:rsidTr="00CC26E5">
        <w:trPr>
          <w:trHeight w:val="397"/>
        </w:trPr>
        <w:tc>
          <w:tcPr>
            <w:tcW w:w="2350" w:type="dxa"/>
          </w:tcPr>
          <w:p w14:paraId="5F919C14" w14:textId="77777777" w:rsidR="00200DEA" w:rsidRDefault="00200DEA" w:rsidP="00CC26E5">
            <w:pPr>
              <w:pStyle w:val="KUJKtucny"/>
            </w:pPr>
            <w:r>
              <w:t>Zpracoval:</w:t>
            </w:r>
          </w:p>
          <w:p w14:paraId="701D9B35" w14:textId="77777777" w:rsidR="00200DEA" w:rsidRDefault="00200DEA" w:rsidP="00CC26E5"/>
        </w:tc>
        <w:tc>
          <w:tcPr>
            <w:tcW w:w="6862" w:type="dxa"/>
            <w:hideMark/>
          </w:tcPr>
          <w:p w14:paraId="3AD82854" w14:textId="77777777" w:rsidR="00200DEA" w:rsidRDefault="00200DEA" w:rsidP="00CC26E5">
            <w:pPr>
              <w:pStyle w:val="KUJKnormal"/>
            </w:pPr>
            <w:r>
              <w:t>OEKO</w:t>
            </w:r>
          </w:p>
        </w:tc>
      </w:tr>
      <w:tr w:rsidR="00200DEA" w14:paraId="216C3CD1" w14:textId="77777777" w:rsidTr="00CC26E5">
        <w:trPr>
          <w:trHeight w:val="397"/>
        </w:trPr>
        <w:tc>
          <w:tcPr>
            <w:tcW w:w="2350" w:type="dxa"/>
          </w:tcPr>
          <w:p w14:paraId="5CF238D0" w14:textId="77777777" w:rsidR="00200DEA" w:rsidRPr="009715F9" w:rsidRDefault="00200DEA" w:rsidP="00CC26E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7A6E7C" w14:textId="77777777" w:rsidR="00200DEA" w:rsidRDefault="00200DEA" w:rsidP="00CC26E5"/>
        </w:tc>
        <w:tc>
          <w:tcPr>
            <w:tcW w:w="6862" w:type="dxa"/>
            <w:hideMark/>
          </w:tcPr>
          <w:p w14:paraId="1AED6C9B" w14:textId="77777777" w:rsidR="00200DEA" w:rsidRDefault="00200DEA" w:rsidP="00CC26E5">
            <w:pPr>
              <w:pStyle w:val="KUJKnormal"/>
            </w:pPr>
            <w:r>
              <w:t>Ing. Ladislav Staněk</w:t>
            </w:r>
          </w:p>
        </w:tc>
      </w:tr>
    </w:tbl>
    <w:p w14:paraId="5065F4D8" w14:textId="77777777" w:rsidR="00200DEA" w:rsidRDefault="00200DEA" w:rsidP="00817C9B">
      <w:pPr>
        <w:pStyle w:val="KUJKnormal"/>
      </w:pPr>
    </w:p>
    <w:p w14:paraId="726ED0EA" w14:textId="77777777" w:rsidR="00200DEA" w:rsidRPr="0052161F" w:rsidRDefault="00200DEA" w:rsidP="00817C9B">
      <w:pPr>
        <w:pStyle w:val="KUJKtucny"/>
      </w:pPr>
      <w:r w:rsidRPr="0052161F">
        <w:t>NÁVRH USNESENÍ</w:t>
      </w:r>
    </w:p>
    <w:p w14:paraId="2051A808" w14:textId="77777777" w:rsidR="00200DEA" w:rsidRDefault="00200DEA" w:rsidP="00817C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7A7FAAB" w14:textId="77777777" w:rsidR="00200DEA" w:rsidRPr="00841DFC" w:rsidRDefault="00200DEA" w:rsidP="00200DEA">
      <w:pPr>
        <w:pStyle w:val="KUJKPolozka"/>
        <w:spacing w:line="240" w:lineRule="auto"/>
      </w:pPr>
      <w:r w:rsidRPr="00841DFC">
        <w:t>Zastupitelstvo Jihočeského kraje</w:t>
      </w:r>
    </w:p>
    <w:p w14:paraId="02486211" w14:textId="77777777" w:rsidR="00200DEA" w:rsidRDefault="00200DEA" w:rsidP="00200DE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DE6E80A" w14:textId="77777777" w:rsidR="00200DEA" w:rsidRDefault="00200DEA" w:rsidP="00200DEA">
      <w:pPr>
        <w:pStyle w:val="KUJKpismenny"/>
        <w:spacing w:line="240" w:lineRule="auto"/>
      </w:pPr>
      <w:r>
        <w:t>schválení rozpočtového opatření č. 5/H hejtmanem kraje,</w:t>
      </w:r>
    </w:p>
    <w:p w14:paraId="0E609484" w14:textId="77777777" w:rsidR="00200DEA" w:rsidRDefault="00200DEA" w:rsidP="00200DEA">
      <w:pPr>
        <w:pStyle w:val="KUJKpismenny"/>
        <w:spacing w:line="240" w:lineRule="auto"/>
      </w:pPr>
      <w:r>
        <w:t>předložení rozpočtových opatření č. 135/R – 146/R na jednání rady kraje dne 6. 5. 2021,</w:t>
      </w:r>
    </w:p>
    <w:p w14:paraId="2A2E3E02" w14:textId="77777777" w:rsidR="00200DEA" w:rsidRDefault="00200DEA" w:rsidP="00200DEA">
      <w:pPr>
        <w:pStyle w:val="KUJKpismenny"/>
        <w:spacing w:line="240" w:lineRule="auto"/>
      </w:pPr>
      <w:r>
        <w:t>předložení rozpočtových opatření č. 150/R – 164/R na jednání rady kraje dne 13. 5. 2021;</w:t>
      </w:r>
    </w:p>
    <w:p w14:paraId="4B0D9317" w14:textId="77777777" w:rsidR="00200DEA" w:rsidRDefault="00200DEA" w:rsidP="00200DEA">
      <w:pPr>
        <w:pStyle w:val="KUJKdoplnek2"/>
        <w:spacing w:line="240" w:lineRule="auto"/>
      </w:pPr>
      <w:r w:rsidRPr="00AF7BAE">
        <w:t>schvaluje</w:t>
      </w:r>
    </w:p>
    <w:p w14:paraId="62D0B451" w14:textId="77777777" w:rsidR="00200DEA" w:rsidRPr="008127C5" w:rsidRDefault="00200DEA" w:rsidP="008127C5">
      <w:pPr>
        <w:pStyle w:val="KUJKnormal"/>
      </w:pPr>
      <w:r>
        <w:t>rozpočtová opatření č. 147/Z a 149/Z;</w:t>
      </w:r>
    </w:p>
    <w:p w14:paraId="7BA274E5" w14:textId="77777777" w:rsidR="00200DEA" w:rsidRDefault="00200DEA" w:rsidP="00200DEA">
      <w:pPr>
        <w:pStyle w:val="KUJKdoplnek2"/>
        <w:spacing w:line="240" w:lineRule="auto"/>
      </w:pPr>
      <w:r w:rsidRPr="0021676C">
        <w:t>ukládá</w:t>
      </w:r>
    </w:p>
    <w:p w14:paraId="226B5D7E" w14:textId="77777777" w:rsidR="00200DEA" w:rsidRDefault="00200DEA" w:rsidP="008127C5">
      <w:pPr>
        <w:pStyle w:val="KUJKpismenny"/>
        <w:numPr>
          <w:ilvl w:val="0"/>
          <w:numId w:val="0"/>
        </w:numPr>
      </w:pPr>
      <w:r>
        <w:t>JUDr. Lukáši Glaserovi, pověřenému vedením krajského úřadu, zajistit provedení rozpočtových opatření č. 147/Z a 149/Z.</w:t>
      </w:r>
    </w:p>
    <w:p w14:paraId="0BEE7E9F" w14:textId="77777777" w:rsidR="00200DEA" w:rsidRDefault="00200DEA" w:rsidP="008127C5">
      <w:pPr>
        <w:pStyle w:val="KUJKpismenny"/>
        <w:numPr>
          <w:ilvl w:val="0"/>
          <w:numId w:val="0"/>
        </w:numPr>
      </w:pPr>
    </w:p>
    <w:p w14:paraId="577C570D" w14:textId="77777777" w:rsidR="00200DEA" w:rsidRDefault="00200DEA" w:rsidP="008127C5">
      <w:pPr>
        <w:pStyle w:val="KUJKpismenny"/>
        <w:numPr>
          <w:ilvl w:val="0"/>
          <w:numId w:val="0"/>
        </w:numPr>
      </w:pPr>
    </w:p>
    <w:p w14:paraId="58247DE4" w14:textId="77777777" w:rsidR="00200DEA" w:rsidRDefault="00200DEA" w:rsidP="008127C5">
      <w:pPr>
        <w:pStyle w:val="KUJKmezeraDZ"/>
      </w:pPr>
      <w:bookmarkStart w:id="2" w:name="US_DuvodZprava"/>
      <w:bookmarkEnd w:id="2"/>
    </w:p>
    <w:p w14:paraId="0AFE6A73" w14:textId="77777777" w:rsidR="00200DEA" w:rsidRDefault="00200DEA" w:rsidP="008127C5">
      <w:pPr>
        <w:pStyle w:val="KUJKnadpisDZ"/>
      </w:pPr>
      <w:r>
        <w:t>DŮVODOVÁ ZPRÁVA</w:t>
      </w:r>
    </w:p>
    <w:p w14:paraId="5D46705A" w14:textId="77777777" w:rsidR="00200DEA" w:rsidRPr="009B7B0B" w:rsidRDefault="00200DEA" w:rsidP="008127C5">
      <w:pPr>
        <w:pStyle w:val="KUJKmezeraDZ"/>
      </w:pPr>
    </w:p>
    <w:p w14:paraId="72511DD6" w14:textId="77777777" w:rsidR="00200DEA" w:rsidRDefault="00200DEA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2CF27F39" w14:textId="77777777" w:rsidR="00200DEA" w:rsidRDefault="00200DEA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E077782" w14:textId="77777777" w:rsidR="00200DEA" w:rsidRDefault="00200DEA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31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2F80B335" w14:textId="77777777" w:rsidR="00200DEA" w:rsidRDefault="00200DEA" w:rsidP="00200DEA">
      <w:pPr>
        <w:pStyle w:val="xl35"/>
        <w:numPr>
          <w:ilvl w:val="0"/>
          <w:numId w:val="15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1 RO (5/H),</w:t>
      </w:r>
    </w:p>
    <w:p w14:paraId="7767D131" w14:textId="77777777" w:rsidR="00200DEA" w:rsidRDefault="00200DEA" w:rsidP="00200DEA">
      <w:pPr>
        <w:pStyle w:val="xl35"/>
        <w:numPr>
          <w:ilvl w:val="0"/>
          <w:numId w:val="15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27 RO (135/R – 146/R a 150/R – 164/R),</w:t>
      </w:r>
    </w:p>
    <w:p w14:paraId="64D135F1" w14:textId="77777777" w:rsidR="00200DEA" w:rsidRDefault="00200DEA" w:rsidP="00200DEA">
      <w:pPr>
        <w:pStyle w:val="xl35"/>
        <w:numPr>
          <w:ilvl w:val="0"/>
          <w:numId w:val="15"/>
        </w:numPr>
        <w:spacing w:before="0" w:beforeAutospacing="0" w:after="12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 3 RO (147/Z – 149/Z).</w:t>
      </w:r>
    </w:p>
    <w:p w14:paraId="490F432E" w14:textId="77777777" w:rsidR="00200DEA" w:rsidRDefault="00200DEA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9911360" w14:textId="77777777" w:rsidR="00200DEA" w:rsidRDefault="00200DEA" w:rsidP="001C142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Výčet rozpočtových opatření </w:t>
      </w:r>
      <w:r>
        <w:rPr>
          <w:rFonts w:ascii="Arial" w:hAnsi="Arial" w:cs="Arial"/>
          <w:szCs w:val="20"/>
          <w:u w:val="single"/>
        </w:rPr>
        <w:t>s dopadem do</w:t>
      </w:r>
      <w:r>
        <w:rPr>
          <w:rFonts w:ascii="Arial" w:hAnsi="Arial" w:cs="Arial"/>
          <w:szCs w:val="20"/>
        </w:rPr>
        <w:t>:</w:t>
      </w:r>
    </w:p>
    <w:p w14:paraId="7DA137A4" w14:textId="77777777" w:rsidR="00200DEA" w:rsidRDefault="00200DEA" w:rsidP="00200DEA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salda příjmů a výdajů:</w:t>
      </w:r>
      <w:r>
        <w:rPr>
          <w:rFonts w:ascii="Arial" w:hAnsi="Arial" w:cs="Arial"/>
          <w:szCs w:val="20"/>
        </w:rPr>
        <w:tab/>
        <w:t>147/Z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(snížení schodku o 7,0 mil. Kč),</w:t>
      </w:r>
    </w:p>
    <w:p w14:paraId="2CE092C1" w14:textId="77777777" w:rsidR="00200DEA" w:rsidRDefault="00200DEA" w:rsidP="00200DEA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krizové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5/H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(snížení o 612,0 tis. Kč),</w:t>
      </w:r>
    </w:p>
    <w:p w14:paraId="3E6AB979" w14:textId="77777777" w:rsidR="00200DEA" w:rsidRDefault="00200DEA" w:rsidP="00200DEA">
      <w:pPr>
        <w:numPr>
          <w:ilvl w:val="0"/>
          <w:numId w:val="14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rozpočtové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148/Z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(snížení o 2,0 mil. Kč),</w:t>
      </w:r>
    </w:p>
    <w:p w14:paraId="1F5A3C1D" w14:textId="77777777" w:rsidR="00200DEA" w:rsidRDefault="00200DEA" w:rsidP="00200DEA">
      <w:pPr>
        <w:numPr>
          <w:ilvl w:val="0"/>
          <w:numId w:val="14"/>
        </w:numPr>
        <w:spacing w:after="120" w:line="240" w:lineRule="auto"/>
        <w:ind w:left="284" w:right="-285" w:hanging="2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Fondu rezerv a rozvoje:</w:t>
      </w:r>
      <w:r>
        <w:rPr>
          <w:rFonts w:ascii="Arial" w:hAnsi="Arial" w:cs="Arial"/>
          <w:szCs w:val="20"/>
        </w:rPr>
        <w:tab/>
        <w:t>147/Z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(navýšení o 7,0 mil. Kč).</w:t>
      </w:r>
    </w:p>
    <w:p w14:paraId="63C0E040" w14:textId="77777777" w:rsidR="00200DEA" w:rsidRDefault="00200DEA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967EE88" w14:textId="77777777" w:rsidR="00200DEA" w:rsidRDefault="00200DEA" w:rsidP="00681061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 7,0 mil. Kč je přesun finančních prostředků do FRR. Jedná se o prostředky určené na akci „Most ev. č. 14214-2 Dub“, které budou nárokovány v návrhu rozpočtu na rok 2022.</w:t>
      </w:r>
    </w:p>
    <w:p w14:paraId="2336DE34" w14:textId="77777777" w:rsidR="00200DEA" w:rsidRDefault="00200DEA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0AF7420B" w14:textId="77777777" w:rsidR="00200DEA" w:rsidRDefault="00200DEA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Předložený návrh navazuje na předchozí materiál k rozpočtovým změnám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10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/21, který byl zařazen k projednání zastupitelstvu kraje na zasedání dne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29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4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>. 2021.</w:t>
      </w:r>
    </w:p>
    <w:p w14:paraId="4AAD489B" w14:textId="77777777" w:rsidR="00200DEA" w:rsidRDefault="00200DEA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4C74D61" w14:textId="77777777" w:rsidR="00200DEA" w:rsidRDefault="00200DEA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 parametrů rozpočtu 2021.</w:t>
      </w:r>
    </w:p>
    <w:p w14:paraId="1CF071BC" w14:textId="77777777" w:rsidR="00200DEA" w:rsidRDefault="00200DEA" w:rsidP="001C1425">
      <w:pPr>
        <w:jc w:val="both"/>
        <w:rPr>
          <w:rFonts w:ascii="Arial" w:hAnsi="Arial" w:cs="Arial"/>
          <w:b/>
          <w:bCs/>
          <w:szCs w:val="20"/>
        </w:rPr>
      </w:pPr>
    </w:p>
    <w:p w14:paraId="4F47F790" w14:textId="77777777" w:rsidR="00200DEA" w:rsidRDefault="00200DEA" w:rsidP="001C1425">
      <w:pPr>
        <w:jc w:val="both"/>
        <w:rPr>
          <w:rFonts w:ascii="Arial" w:hAnsi="Arial" w:cs="Arial"/>
          <w:b/>
          <w:bCs/>
          <w:szCs w:val="20"/>
        </w:rPr>
      </w:pPr>
    </w:p>
    <w:p w14:paraId="16F126FB" w14:textId="77777777" w:rsidR="00200DEA" w:rsidRDefault="00200DEA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Bilance 2021 s porovnáním ke schválenému a upravenému rozpočtu</w:t>
      </w:r>
    </w:p>
    <w:p w14:paraId="3C713297" w14:textId="77777777" w:rsidR="00200DEA" w:rsidRDefault="00200DEA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 provedení rozpočtových opatření</w:t>
      </w:r>
    </w:p>
    <w:p w14:paraId="5DAEA8AA" w14:textId="77777777" w:rsidR="00200DEA" w:rsidRDefault="00200DEA" w:rsidP="001C1425">
      <w:pPr>
        <w:jc w:val="center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(příjmy a výdaje po konsolidaci)</w:t>
      </w:r>
    </w:p>
    <w:p w14:paraId="10896B7C" w14:textId="77777777" w:rsidR="00200DEA" w:rsidRDefault="00200DEA" w:rsidP="001C1425">
      <w:pPr>
        <w:ind w:left="77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200DEA" w14:paraId="26FE74F6" w14:textId="77777777" w:rsidTr="007F4B36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32D7" w14:textId="77777777" w:rsidR="00200DEA" w:rsidRDefault="00200DEA" w:rsidP="007F4B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1DD2" w14:textId="77777777" w:rsidR="00200DEA" w:rsidRDefault="00200DEA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893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Rozpočet upravený podle RZ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6D6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1EE9FE1D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RZ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/21</w:t>
            </w:r>
          </w:p>
          <w:p w14:paraId="11C66772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(po schválení RO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149/Z,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135/R – 146/R,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150/R – 164/R</w:t>
            </w: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29C7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Rozdíl</w:t>
            </w:r>
          </w:p>
        </w:tc>
      </w:tr>
      <w:tr w:rsidR="00200DEA" w14:paraId="08CA9A7E" w14:textId="77777777" w:rsidTr="007F4B36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C7A7" w14:textId="77777777" w:rsidR="00200DEA" w:rsidRDefault="00200DEA" w:rsidP="007F4B3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3AE" w14:textId="77777777" w:rsidR="00200DEA" w:rsidRDefault="00200DEA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506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26B7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4A8" w14:textId="77777777" w:rsidR="00200DEA" w:rsidRPr="00FE46FC" w:rsidRDefault="00200DEA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(3 – 2)</w:t>
            </w:r>
          </w:p>
        </w:tc>
      </w:tr>
      <w:tr w:rsidR="00200DEA" w14:paraId="797DF933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981B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36D4" w14:textId="77777777" w:rsidR="00200DEA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20 113 963,80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0F86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20 294 568,86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5D78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20 412 598,15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C3F9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+118 029,29</w:t>
            </w:r>
          </w:p>
        </w:tc>
      </w:tr>
      <w:tr w:rsidR="00200DEA" w14:paraId="4A77D6EE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203F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0181" w14:textId="77777777" w:rsidR="00200DEA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E8C00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C98D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C8C3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DEA" w14:paraId="40C7BD0F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3D34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DE70" w14:textId="77777777" w:rsidR="00200DEA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502 894,41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53EA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486 361,12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210F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499 233,17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0940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+12 872,04</w:t>
            </w:r>
          </w:p>
        </w:tc>
      </w:tr>
      <w:tr w:rsidR="00200DEA" w14:paraId="6B38A706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B600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3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7C5" w14:textId="77777777" w:rsidR="00200DEA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E4E7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75CB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0D1AC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DEA" w14:paraId="1A05E1E7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6E76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AA9E" w14:textId="77777777" w:rsidR="00200DEA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13 611 149,39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2BB7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13 808 287,73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EDC9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13 913 444,98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1DD9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+105 157,25</w:t>
            </w:r>
          </w:p>
        </w:tc>
      </w:tr>
      <w:tr w:rsidR="00200DEA" w14:paraId="69C65BE3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2D1D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9557" w14:textId="77777777" w:rsidR="00200DEA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21 314 944,60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0258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22 554 982,17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DEB5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22 666 011,46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9F98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+111 029,29</w:t>
            </w:r>
          </w:p>
        </w:tc>
      </w:tr>
      <w:tr w:rsidR="00200DEA" w14:paraId="39742CF3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1337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1991" w14:textId="77777777" w:rsidR="00200DEA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17 766 111,84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C1CB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18 305 090,74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54B9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18 410 280,52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1E16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+105 189,78</w:t>
            </w:r>
          </w:p>
        </w:tc>
      </w:tr>
      <w:tr w:rsidR="00200DEA" w14:paraId="3F62F34F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2F7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6 Kapitálové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CBA9" w14:textId="77777777" w:rsidR="00200DEA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3 548 832,76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C245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4 249 891,43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D3E5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4 255 730,94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BCC0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+5 839,51</w:t>
            </w:r>
          </w:p>
        </w:tc>
      </w:tr>
      <w:tr w:rsidR="00200DEA" w14:paraId="0B7F8FB8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E45B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5BEA" w14:textId="77777777" w:rsidR="00200DEA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E637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AD63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8DE6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-2 000,00</w:t>
            </w:r>
          </w:p>
        </w:tc>
      </w:tr>
      <w:tr w:rsidR="00200DEA" w14:paraId="70F9A6D0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2D2F" w14:textId="77777777" w:rsidR="00200DEA" w:rsidRDefault="00200DEA" w:rsidP="0068106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2569" w14:textId="77777777" w:rsidR="00200DEA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15F8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64 520,00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A95B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63 908,00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CF03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-612,00</w:t>
            </w:r>
          </w:p>
        </w:tc>
      </w:tr>
      <w:tr w:rsidR="00200DEA" w14:paraId="2946D3D6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7C2A" w14:textId="77777777" w:rsidR="00200DEA" w:rsidRDefault="00200DEA" w:rsidP="006810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21CF" w14:textId="77777777" w:rsidR="00200DEA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-1 200 980,80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F824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-2 260 413,31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2CCE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-2 253 413,31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CFB9" w14:textId="77777777" w:rsidR="00200DEA" w:rsidRPr="005E7EFF" w:rsidRDefault="00200DEA" w:rsidP="0068106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+7 000,00</w:t>
            </w:r>
          </w:p>
        </w:tc>
      </w:tr>
    </w:tbl>
    <w:p w14:paraId="1D39743D" w14:textId="77777777" w:rsidR="00200DEA" w:rsidRDefault="00200DEA" w:rsidP="001C1425">
      <w:pPr>
        <w:jc w:val="both"/>
        <w:rPr>
          <w:rFonts w:ascii="Arial" w:hAnsi="Arial" w:cs="Arial"/>
          <w:b/>
          <w:bCs/>
          <w:szCs w:val="20"/>
        </w:rPr>
      </w:pPr>
    </w:p>
    <w:p w14:paraId="402D042E" w14:textId="77777777" w:rsidR="00200DEA" w:rsidRDefault="00200DEA" w:rsidP="001C1425">
      <w:pPr>
        <w:jc w:val="both"/>
        <w:rPr>
          <w:rFonts w:ascii="Arial" w:hAnsi="Arial" w:cs="Arial"/>
          <w:b/>
          <w:bCs/>
          <w:szCs w:val="20"/>
        </w:rPr>
      </w:pPr>
    </w:p>
    <w:p w14:paraId="1A061F25" w14:textId="77777777" w:rsidR="00200DEA" w:rsidRDefault="00200DEA" w:rsidP="001C1425">
      <w:pPr>
        <w:jc w:val="both"/>
        <w:rPr>
          <w:rFonts w:ascii="Arial" w:hAnsi="Arial" w:cs="Arial"/>
          <w:b/>
          <w:bCs/>
          <w:szCs w:val="20"/>
        </w:rPr>
      </w:pPr>
    </w:p>
    <w:p w14:paraId="77E59E63" w14:textId="77777777" w:rsidR="00200DEA" w:rsidRDefault="00200DEA" w:rsidP="001C1425">
      <w:pPr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Jednotlivá rozpočtová opatření (RO):</w:t>
      </w:r>
    </w:p>
    <w:p w14:paraId="3EFA34E6" w14:textId="77777777" w:rsidR="00200DEA" w:rsidRDefault="00200DEA" w:rsidP="001C1425">
      <w:pPr>
        <w:rPr>
          <w:rFonts w:ascii="Arial" w:hAnsi="Arial" w:cs="Arial"/>
          <w:szCs w:val="20"/>
        </w:rPr>
      </w:pPr>
    </w:p>
    <w:tbl>
      <w:tblPr>
        <w:tblW w:w="94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1"/>
        <w:gridCol w:w="1164"/>
        <w:gridCol w:w="374"/>
        <w:gridCol w:w="229"/>
        <w:gridCol w:w="1639"/>
        <w:gridCol w:w="1427"/>
        <w:gridCol w:w="1614"/>
      </w:tblGrid>
      <w:tr w:rsidR="00200DEA" w14:paraId="5F5BC07D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1FCC3BFD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1538" w:type="dxa"/>
            <w:gridSpan w:val="2"/>
            <w:hideMark/>
          </w:tcPr>
          <w:p w14:paraId="792629FB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5/H</w:t>
            </w:r>
          </w:p>
        </w:tc>
        <w:tc>
          <w:tcPr>
            <w:tcW w:w="4909" w:type="dxa"/>
            <w:gridSpan w:val="4"/>
            <w:hideMark/>
          </w:tcPr>
          <w:p w14:paraId="4825708E" w14:textId="77777777" w:rsidR="00200DEA" w:rsidRDefault="00200DEA">
            <w:pPr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200DEA" w14:paraId="174268FC" w14:textId="77777777" w:rsidTr="00681061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5DF4717F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09" w:type="dxa"/>
            <w:gridSpan w:val="3"/>
            <w:vAlign w:val="center"/>
            <w:hideMark/>
          </w:tcPr>
          <w:p w14:paraId="05B2F92B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3E0DACE7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9" w:type="dxa"/>
            <w:hideMark/>
          </w:tcPr>
          <w:p w14:paraId="2DAF024B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7" w:type="dxa"/>
            <w:vAlign w:val="center"/>
            <w:hideMark/>
          </w:tcPr>
          <w:p w14:paraId="2DF7D210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74F3E8AB" w14:textId="77777777" w:rsidTr="00681061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69C255B9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714" w:type="dxa"/>
            <w:vAlign w:val="center"/>
            <w:hideMark/>
          </w:tcPr>
          <w:p w14:paraId="5F5F93AA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5903</w:t>
            </w:r>
          </w:p>
        </w:tc>
        <w:tc>
          <w:tcPr>
            <w:tcW w:w="2695" w:type="dxa"/>
            <w:gridSpan w:val="2"/>
            <w:vAlign w:val="center"/>
            <w:hideMark/>
          </w:tcPr>
          <w:p w14:paraId="70B0CB74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Rezerva na krizová opatření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497A1428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639" w:type="dxa"/>
            <w:vAlign w:val="center"/>
          </w:tcPr>
          <w:p w14:paraId="6B641579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7" w:type="dxa"/>
            <w:vAlign w:val="center"/>
            <w:hideMark/>
          </w:tcPr>
          <w:p w14:paraId="7998C614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-612 000,00</w:t>
            </w:r>
          </w:p>
        </w:tc>
      </w:tr>
      <w:tr w:rsidR="00200DEA" w14:paraId="2BCA783C" w14:textId="77777777" w:rsidTr="00681061">
        <w:trPr>
          <w:gridAfter w:val="1"/>
          <w:wAfter w:w="1614" w:type="dxa"/>
          <w:cantSplit/>
        </w:trPr>
        <w:tc>
          <w:tcPr>
            <w:tcW w:w="713" w:type="dxa"/>
            <w:vAlign w:val="center"/>
            <w:hideMark/>
          </w:tcPr>
          <w:p w14:paraId="4C31EE9E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5213</w:t>
            </w:r>
          </w:p>
        </w:tc>
        <w:tc>
          <w:tcPr>
            <w:tcW w:w="714" w:type="dxa"/>
            <w:vAlign w:val="center"/>
            <w:hideMark/>
          </w:tcPr>
          <w:p w14:paraId="329BFF09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5133</w:t>
            </w:r>
          </w:p>
        </w:tc>
        <w:tc>
          <w:tcPr>
            <w:tcW w:w="2695" w:type="dxa"/>
            <w:gridSpan w:val="2"/>
            <w:vAlign w:val="center"/>
            <w:hideMark/>
          </w:tcPr>
          <w:p w14:paraId="2593DBBB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Léky a zdravotnický materiál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34615825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9" w:type="dxa"/>
            <w:vAlign w:val="center"/>
            <w:hideMark/>
          </w:tcPr>
          <w:p w14:paraId="157F5AA9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9134001000000</w:t>
            </w:r>
          </w:p>
        </w:tc>
        <w:tc>
          <w:tcPr>
            <w:tcW w:w="1427" w:type="dxa"/>
            <w:vAlign w:val="center"/>
            <w:hideMark/>
          </w:tcPr>
          <w:p w14:paraId="51C5C95B" w14:textId="77777777" w:rsidR="00200DEA" w:rsidRDefault="00200DEA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612 000,00</w:t>
            </w:r>
          </w:p>
        </w:tc>
      </w:tr>
    </w:tbl>
    <w:p w14:paraId="117356EA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0D9FC91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color w:val="000000"/>
          <w:szCs w:val="20"/>
        </w:rPr>
        <w:t xml:space="preserve">Odbor ekonomický, ve vazbě na usnesení vlády ze dne 5. března 2021 č. 249 a č. 250 k zavedení </w:t>
      </w:r>
      <w:r>
        <w:rPr>
          <w:rFonts w:ascii="Arial" w:hAnsi="Arial" w:cs="Arial"/>
          <w:color w:val="000000"/>
          <w:szCs w:val="20"/>
        </w:rPr>
        <w:lastRenderedPageBreak/>
        <w:t xml:space="preserve">povinného testování zaměstnanců veřejného sektoru na přítomnost onemocnění COVID-19 a v návaznosti na obsah předchozích rozpočtových opatření 3/H a 4/H, navrhuje rozpočtové opatření na finanční zajištění nákupu neinvazivních samoobslužných testů na základě rozhodnutí samosprávy ze dne 6. 4. 2021 o četnosti testování na 2x týdně u stanoveného okruhu testovaných osob (zaměstnanců úřadu v pracovním poměru, pracovníků na dohody a uvolněných členů rady kraje) v období od 19. 4. 2021 do 28. 5. 2021. Tímto opatřením je navrhováno uvolnění prostředků z krizové rezervy kraje ve výši 612 000,- Kč ve prospěch OHMS na nákup dalších 7 200 ks testů.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5BB0AF0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9F5EDF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016"/>
        <w:gridCol w:w="637"/>
        <w:gridCol w:w="1637"/>
        <w:gridCol w:w="1425"/>
        <w:gridCol w:w="1008"/>
      </w:tblGrid>
      <w:tr w:rsidR="00200DEA" w14:paraId="65BCAC31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5407680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728" w:type="dxa"/>
            <w:gridSpan w:val="5"/>
            <w:hideMark/>
          </w:tcPr>
          <w:p w14:paraId="3B2DC3C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147/Z</w:t>
            </w:r>
          </w:p>
        </w:tc>
      </w:tr>
      <w:tr w:rsidR="00200DEA" w14:paraId="76DCCB35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1226BA2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72C048A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5B00A6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D8B11A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B318C3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691DDF62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</w:tcPr>
          <w:p w14:paraId="0F6C970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3EBD60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197E40C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1B88E12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6D323F2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vAlign w:val="center"/>
            <w:hideMark/>
          </w:tcPr>
          <w:p w14:paraId="3BACA40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-7 000 000,00</w:t>
            </w:r>
          </w:p>
        </w:tc>
      </w:tr>
      <w:tr w:rsidR="00200DEA" w14:paraId="33AA01CA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3A0FA4F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537927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FF980D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vAlign w:val="center"/>
            <w:hideMark/>
          </w:tcPr>
          <w:p w14:paraId="61D0B41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3151</w:t>
            </w:r>
          </w:p>
        </w:tc>
        <w:tc>
          <w:tcPr>
            <w:tcW w:w="1638" w:type="dxa"/>
            <w:vAlign w:val="center"/>
            <w:hideMark/>
          </w:tcPr>
          <w:p w14:paraId="1E9A879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9114429000000</w:t>
            </w:r>
          </w:p>
        </w:tc>
        <w:tc>
          <w:tcPr>
            <w:tcW w:w="1426" w:type="dxa"/>
            <w:vAlign w:val="center"/>
            <w:hideMark/>
          </w:tcPr>
          <w:p w14:paraId="29516C0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-7 000 000,00</w:t>
            </w:r>
          </w:p>
        </w:tc>
      </w:tr>
    </w:tbl>
    <w:p w14:paraId="1C13738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143F762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veřejných zakázek a investic navrhuje rozpočtové opatření na snížení rozpočtu výdajů ve výši 7 000 000,00 Kč a jejich převod do Fondu rezerv a rozvoje Jihočeského kraje. Jedná se o výdaje akce "Most ev. č. 14214-2 Dub", které budou nárokovány v návrhu rozpočtu na rok 2022. Důvodem je přesun realizace akce do roku 2022 z důvodu přerušení stavebního řízení (vlastnické vztahy). Změna realizace akce byla schválena poradou vedení dne 19. 4. 2021. </w:t>
      </w:r>
      <w:r>
        <w:rPr>
          <w:rFonts w:ascii="Arial" w:hAnsi="Arial" w:cs="Arial"/>
          <w:b/>
          <w:bCs/>
          <w:color w:val="000000"/>
          <w:szCs w:val="20"/>
        </w:rPr>
        <w:t>Dopad do salda +7 000 000,00 Kč (snížení schodku).</w:t>
      </w:r>
    </w:p>
    <w:p w14:paraId="17762F50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2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1140"/>
        <w:gridCol w:w="458"/>
        <w:gridCol w:w="603"/>
        <w:gridCol w:w="1426"/>
        <w:gridCol w:w="1636"/>
      </w:tblGrid>
      <w:tr w:rsidR="00200DEA" w14:paraId="440780A1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2C01D93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263" w:type="dxa"/>
            <w:gridSpan w:val="5"/>
            <w:hideMark/>
          </w:tcPr>
          <w:p w14:paraId="5DF6116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148/Z</w:t>
            </w:r>
          </w:p>
        </w:tc>
      </w:tr>
      <w:tr w:rsidR="00200DEA" w14:paraId="49FC99C9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6EDE67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384" w:type="dxa"/>
            <w:gridSpan w:val="3"/>
            <w:vAlign w:val="center"/>
            <w:hideMark/>
          </w:tcPr>
          <w:p w14:paraId="65449A0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13D4DBB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7FE2D5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1D1F048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38D75F10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7AA4947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6DFF73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2670" w:type="dxa"/>
            <w:gridSpan w:val="2"/>
            <w:hideMark/>
          </w:tcPr>
          <w:p w14:paraId="291BC12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458" w:type="dxa"/>
          </w:tcPr>
          <w:p w14:paraId="28CD32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hideMark/>
          </w:tcPr>
          <w:p w14:paraId="63167F8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426" w:type="dxa"/>
            <w:hideMark/>
          </w:tcPr>
          <w:p w14:paraId="712879D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-2 000 000,00</w:t>
            </w:r>
          </w:p>
        </w:tc>
      </w:tr>
      <w:tr w:rsidR="00200DEA" w14:paraId="64CF8AFB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3966AB9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32D0FA2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6322</w:t>
            </w:r>
          </w:p>
        </w:tc>
        <w:tc>
          <w:tcPr>
            <w:tcW w:w="2670" w:type="dxa"/>
            <w:gridSpan w:val="2"/>
            <w:hideMark/>
          </w:tcPr>
          <w:p w14:paraId="161A46A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spolkům</w:t>
            </w:r>
          </w:p>
        </w:tc>
        <w:tc>
          <w:tcPr>
            <w:tcW w:w="458" w:type="dxa"/>
            <w:hideMark/>
          </w:tcPr>
          <w:p w14:paraId="0916026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03" w:type="dxa"/>
            <w:hideMark/>
          </w:tcPr>
          <w:p w14:paraId="2C674C6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853</w:t>
            </w:r>
          </w:p>
        </w:tc>
        <w:tc>
          <w:tcPr>
            <w:tcW w:w="1426" w:type="dxa"/>
            <w:hideMark/>
          </w:tcPr>
          <w:p w14:paraId="11EA4E6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</w:tbl>
    <w:p w14:paraId="0913A1C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329DB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pro zajištění rozpočtové alokace prostředků ve výši 2 000 000,- Kč v souladu se záměrem samosprávy na poskytnutí individuální dotace žadateli Rugby Club České Budějovice, z. s., Senovážné nám. 248/2, 370 01 České Budějovice, IČO 03917479 na realizaci projektu "Výstavba veřejného sportoviště v Českých Budějovicích (Suché Vrbné)". Rozhodnutí o poskytnutí dotace je předloženo na totéž jednání zastupitelstva kraje dne 20. 5. 2021 (návrh č. 164/ZK/21).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DD985C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302"/>
        <w:gridCol w:w="525"/>
        <w:gridCol w:w="603"/>
        <w:gridCol w:w="1637"/>
        <w:gridCol w:w="1651"/>
      </w:tblGrid>
      <w:tr w:rsidR="00200DEA" w14:paraId="47B19B9D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3CEE907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1" w:type="dxa"/>
            <w:gridSpan w:val="5"/>
            <w:hideMark/>
          </w:tcPr>
          <w:p w14:paraId="272814C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149/Z</w:t>
            </w:r>
          </w:p>
        </w:tc>
      </w:tr>
      <w:tr w:rsidR="00200DEA" w14:paraId="6A916CEF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03ABABE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547" w:type="dxa"/>
            <w:gridSpan w:val="3"/>
            <w:vAlign w:val="center"/>
            <w:hideMark/>
          </w:tcPr>
          <w:p w14:paraId="6BEE9CE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C06178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0C2103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FF56E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650" w:type="dxa"/>
            <w:vAlign w:val="center"/>
            <w:hideMark/>
          </w:tcPr>
          <w:p w14:paraId="458A6D5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130E67F9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680CEDD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530DCD0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6316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537EDFD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Inv.transfery obecním a kraj. nemoc – obch. spol.</w:t>
            </w:r>
          </w:p>
        </w:tc>
        <w:tc>
          <w:tcPr>
            <w:tcW w:w="525" w:type="dxa"/>
            <w:vAlign w:val="center"/>
            <w:hideMark/>
          </w:tcPr>
          <w:p w14:paraId="455EA06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810</w:t>
            </w:r>
          </w:p>
        </w:tc>
        <w:tc>
          <w:tcPr>
            <w:tcW w:w="603" w:type="dxa"/>
            <w:vAlign w:val="center"/>
            <w:hideMark/>
          </w:tcPr>
          <w:p w14:paraId="5A3BC8E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956</w:t>
            </w:r>
          </w:p>
        </w:tc>
        <w:tc>
          <w:tcPr>
            <w:tcW w:w="1638" w:type="dxa"/>
            <w:vAlign w:val="center"/>
          </w:tcPr>
          <w:p w14:paraId="42976F6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650" w:type="dxa"/>
            <w:vAlign w:val="center"/>
            <w:hideMark/>
          </w:tcPr>
          <w:p w14:paraId="4699BDA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-174 000 000,00</w:t>
            </w:r>
          </w:p>
        </w:tc>
      </w:tr>
      <w:tr w:rsidR="00200DEA" w14:paraId="6F2B0CEF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2AB771E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5A9A935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7712A52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2156A66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1439AF9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0411A08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9127000309501</w:t>
            </w:r>
          </w:p>
        </w:tc>
        <w:tc>
          <w:tcPr>
            <w:tcW w:w="1650" w:type="dxa"/>
            <w:vAlign w:val="center"/>
            <w:hideMark/>
          </w:tcPr>
          <w:p w14:paraId="334813C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130 000 000,00</w:t>
            </w:r>
          </w:p>
        </w:tc>
      </w:tr>
      <w:tr w:rsidR="00200DEA" w14:paraId="6A94ECEB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619C18A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3C6A5A7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571D6FF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1F5DC77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6BBA5E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67BE894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9127000309502</w:t>
            </w:r>
          </w:p>
        </w:tc>
        <w:tc>
          <w:tcPr>
            <w:tcW w:w="1650" w:type="dxa"/>
            <w:vAlign w:val="center"/>
            <w:hideMark/>
          </w:tcPr>
          <w:p w14:paraId="13A636E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10 000 000,00</w:t>
            </w:r>
          </w:p>
        </w:tc>
      </w:tr>
      <w:tr w:rsidR="00200DEA" w14:paraId="70D5EB9D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6E51EBA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57C96DC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658579E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4CA19FF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6F83219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14ACB4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9127000309508</w:t>
            </w:r>
          </w:p>
        </w:tc>
        <w:tc>
          <w:tcPr>
            <w:tcW w:w="1650" w:type="dxa"/>
            <w:vAlign w:val="center"/>
            <w:hideMark/>
          </w:tcPr>
          <w:p w14:paraId="4082B13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4 000 000,00</w:t>
            </w:r>
          </w:p>
        </w:tc>
      </w:tr>
      <w:tr w:rsidR="00200DEA" w14:paraId="1C39FAF2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59BCD54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3C4FE12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5F7CC05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4FEBFED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2B9D004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4121ADF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9127000309503</w:t>
            </w:r>
          </w:p>
        </w:tc>
        <w:tc>
          <w:tcPr>
            <w:tcW w:w="1650" w:type="dxa"/>
            <w:vAlign w:val="center"/>
            <w:hideMark/>
          </w:tcPr>
          <w:p w14:paraId="441CB43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4 000 000,00</w:t>
            </w:r>
          </w:p>
        </w:tc>
      </w:tr>
      <w:tr w:rsidR="00200DEA" w14:paraId="1991E1E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75CD7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3FC05AD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5168DA0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3E80C05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6C5FB13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2E1F064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9127000309504</w:t>
            </w:r>
          </w:p>
        </w:tc>
        <w:tc>
          <w:tcPr>
            <w:tcW w:w="1650" w:type="dxa"/>
            <w:vAlign w:val="center"/>
            <w:hideMark/>
          </w:tcPr>
          <w:p w14:paraId="7741276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10 000 000,00</w:t>
            </w:r>
          </w:p>
        </w:tc>
      </w:tr>
      <w:tr w:rsidR="00200DEA" w14:paraId="7698EDBD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0C933C9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0788747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18E93D5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46E233D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6EEB18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4C29AA7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9127000309505</w:t>
            </w:r>
          </w:p>
        </w:tc>
        <w:tc>
          <w:tcPr>
            <w:tcW w:w="1650" w:type="dxa"/>
            <w:vAlign w:val="center"/>
            <w:hideMark/>
          </w:tcPr>
          <w:p w14:paraId="757DCFC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10 000 000,00</w:t>
            </w:r>
          </w:p>
        </w:tc>
      </w:tr>
      <w:tr w:rsidR="00200DEA" w14:paraId="61D0AC1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63E573F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749E411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7632F27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1B8C3ED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6E5434F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2F81E1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9127000309506</w:t>
            </w:r>
          </w:p>
        </w:tc>
        <w:tc>
          <w:tcPr>
            <w:tcW w:w="1650" w:type="dxa"/>
            <w:vAlign w:val="center"/>
            <w:hideMark/>
          </w:tcPr>
          <w:p w14:paraId="24B57ED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  <w:tr w:rsidR="00200DEA" w14:paraId="2301A1AE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D65E27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68ADC45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6201</w:t>
            </w:r>
          </w:p>
        </w:tc>
        <w:tc>
          <w:tcPr>
            <w:tcW w:w="3833" w:type="dxa"/>
            <w:gridSpan w:val="2"/>
            <w:vAlign w:val="center"/>
            <w:hideMark/>
          </w:tcPr>
          <w:p w14:paraId="6D52715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akcií</w:t>
            </w:r>
          </w:p>
        </w:tc>
        <w:tc>
          <w:tcPr>
            <w:tcW w:w="525" w:type="dxa"/>
            <w:vAlign w:val="center"/>
          </w:tcPr>
          <w:p w14:paraId="0ED3A6E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vAlign w:val="center"/>
            <w:hideMark/>
          </w:tcPr>
          <w:p w14:paraId="68B67C5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556</w:t>
            </w:r>
          </w:p>
        </w:tc>
        <w:tc>
          <w:tcPr>
            <w:tcW w:w="1638" w:type="dxa"/>
            <w:vAlign w:val="center"/>
            <w:hideMark/>
          </w:tcPr>
          <w:p w14:paraId="3BCC73E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9127000309507</w:t>
            </w:r>
          </w:p>
        </w:tc>
        <w:tc>
          <w:tcPr>
            <w:tcW w:w="1650" w:type="dxa"/>
            <w:vAlign w:val="center"/>
            <w:hideMark/>
          </w:tcPr>
          <w:p w14:paraId="2D86AF5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4 000 000,00</w:t>
            </w:r>
          </w:p>
        </w:tc>
      </w:tr>
    </w:tbl>
    <w:p w14:paraId="10A45A7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C2F614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lastRenderedPageBreak/>
        <w:t>Odbor zdravotnictví navrhuje rozpočtové opatření na převod prostředků z rozpočtu ORJ 9 do rozpočtu ORJ 5 v celkové výši 174 000 000,- Kč. Jedná se o investiční prostředky určené ke zvýšení základního kapitálu úpisem akcií u nemocnic založených Jihočeským krajem. Návrh je předkládán v souladu s věcnými materiály předloženými na jednání rady kraje dne 6. 5. 2021 (návrh č. 520, 521, 540-545/RK/21) a na květnové jednání zastupitelstva kraje (návrh č. 183-190/ZK/21). Opatření je navrhováno k zajištění krytí investičních akcí níže uvedených obchodních společností:</w:t>
      </w:r>
    </w:p>
    <w:p w14:paraId="10B460D3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České Budějovice, a. s. – "Restrukturalizace a rekonstrukce horního areálu Nemocnice České Budějovice, a.s."(130 000 000,- Kč);</w:t>
      </w:r>
    </w:p>
    <w:p w14:paraId="72F34BAD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Český Krumlov, a. s. – "Rekonstrukce Interního pavilonu D" (10 000 000,- Kč);</w:t>
      </w:r>
    </w:p>
    <w:p w14:paraId="7AAB218F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Dačice, a. s. – "Rekonstrukce 1. NP hlavní budovy – rozšíření ambulantní rehabilitace", "Osobní výtah v hlavní budově", "Modernizace pracoviště RTG" (4 000 000,- Kč);</w:t>
      </w:r>
    </w:p>
    <w:p w14:paraId="12335294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Jindřichův Hradec, a.s. – "Rekonstrukce rehabilitačního oddělení" (4 000 000,- Kč);</w:t>
      </w:r>
    </w:p>
    <w:p w14:paraId="55F3B355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Písek, a.s. – "Stavební úpravy budovy S – patologie" (10 000 000,- Kč);</w:t>
      </w:r>
    </w:p>
    <w:p w14:paraId="0133AD3B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Prachatice, a.s. – "CT přístroj", "Rozšíření lékárny a bytového fondu", "Rozšíření zaměstnaneckého parkoviště" (10 000 000,- Kč);</w:t>
      </w:r>
    </w:p>
    <w:p w14:paraId="368972BF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Strakonice, a.s. – "Centrální shromaždiště odpadů" (2 000 000,- Kč);</w:t>
      </w:r>
    </w:p>
    <w:p w14:paraId="5203D9B6" w14:textId="77777777" w:rsidR="00200DEA" w:rsidRDefault="00200DEA" w:rsidP="00200DE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Nemocnice Tábor, a.s. – "Protipožární opatření v budově PIO (pavilon interních oborů)" (4 000 000,</w:t>
      </w:r>
      <w:r>
        <w:rPr>
          <w:rFonts w:ascii="Arial" w:hAnsi="Arial" w:cs="Arial"/>
          <w:color w:val="000000"/>
          <w:szCs w:val="20"/>
        </w:rPr>
        <w:noBreakHyphen/>
        <w:t> Kč).</w:t>
      </w:r>
    </w:p>
    <w:p w14:paraId="78C3F5A1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0B30B8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699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015"/>
        <w:gridCol w:w="516"/>
        <w:gridCol w:w="87"/>
        <w:gridCol w:w="1639"/>
        <w:gridCol w:w="1294"/>
        <w:gridCol w:w="1010"/>
      </w:tblGrid>
      <w:tr w:rsidR="00200DEA" w14:paraId="4AEBD9EE" w14:textId="77777777" w:rsidTr="00681061">
        <w:trPr>
          <w:cantSplit/>
        </w:trPr>
        <w:tc>
          <w:tcPr>
            <w:tcW w:w="2958" w:type="dxa"/>
            <w:gridSpan w:val="4"/>
            <w:hideMark/>
          </w:tcPr>
          <w:p w14:paraId="3FCD7B5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4027" w:type="dxa"/>
            <w:gridSpan w:val="4"/>
            <w:hideMark/>
          </w:tcPr>
          <w:p w14:paraId="49011E1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135/R</w:t>
            </w:r>
          </w:p>
        </w:tc>
      </w:tr>
      <w:tr w:rsidR="00200DEA" w14:paraId="742A592D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5514522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1728" w:type="dxa"/>
            <w:gridSpan w:val="2"/>
            <w:vAlign w:val="center"/>
            <w:hideMark/>
          </w:tcPr>
          <w:p w14:paraId="07A19CE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5E0E37B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27C5ED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84F458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48F48CBB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17AC021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3CD9182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6F815EC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511E99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751</w:t>
            </w:r>
          </w:p>
        </w:tc>
        <w:tc>
          <w:tcPr>
            <w:tcW w:w="1638" w:type="dxa"/>
          </w:tcPr>
          <w:p w14:paraId="1E029B5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650D43F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-2 480,00</w:t>
            </w:r>
          </w:p>
        </w:tc>
      </w:tr>
      <w:tr w:rsidR="00200DEA" w14:paraId="631D77A1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68C7B8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50FA126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24A18C4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648E7D5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496B69B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9125049000000</w:t>
            </w:r>
          </w:p>
        </w:tc>
        <w:tc>
          <w:tcPr>
            <w:tcW w:w="1293" w:type="dxa"/>
            <w:hideMark/>
          </w:tcPr>
          <w:p w14:paraId="38C470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2 480,00</w:t>
            </w:r>
          </w:p>
        </w:tc>
      </w:tr>
    </w:tbl>
    <w:p w14:paraId="7C83491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398870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životního prostředí, zemědělství a lesnictví navrhuje rozpočtové opatření na převod prostředků odboru hospodářské a majetkové správy na úhradu kupní ceny pozemku včetně souvisejících nákladů v přírodní památce U Narovců ve výši 480,00 Kč a na úhradu kolku za podání návrhů na vklad do katastru nemovitostí ve výši 2 000,00 Kč, celkem 2 480,00 Kč (schváleno usnesením č. 363/2021/RK-14 ze dne 8. 4. 2021).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D81A31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5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320"/>
        <w:gridCol w:w="525"/>
        <w:gridCol w:w="603"/>
        <w:gridCol w:w="860"/>
        <w:gridCol w:w="1297"/>
      </w:tblGrid>
      <w:tr w:rsidR="00200DEA" w14:paraId="4123A37A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115B5B8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602" w:type="dxa"/>
            <w:gridSpan w:val="5"/>
            <w:hideMark/>
          </w:tcPr>
          <w:p w14:paraId="78D2917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136/R</w:t>
            </w:r>
          </w:p>
        </w:tc>
      </w:tr>
      <w:tr w:rsidR="00200DEA" w14:paraId="739DE478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0F4354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563" w:type="dxa"/>
            <w:gridSpan w:val="3"/>
            <w:vAlign w:val="center"/>
            <w:hideMark/>
          </w:tcPr>
          <w:p w14:paraId="251F52D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DB8A93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03F76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A07B8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20AEF94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3C7703F5" w14:textId="77777777" w:rsidTr="00681061">
        <w:trPr>
          <w:cantSplit/>
        </w:trPr>
        <w:tc>
          <w:tcPr>
            <w:tcW w:w="714" w:type="dxa"/>
            <w:hideMark/>
          </w:tcPr>
          <w:p w14:paraId="0B52BAF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7FDB7AC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2123</w:t>
            </w:r>
          </w:p>
        </w:tc>
        <w:tc>
          <w:tcPr>
            <w:tcW w:w="3849" w:type="dxa"/>
            <w:gridSpan w:val="2"/>
            <w:hideMark/>
          </w:tcPr>
          <w:p w14:paraId="2203325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odvody příspěvkových organizací</w:t>
            </w:r>
          </w:p>
        </w:tc>
        <w:tc>
          <w:tcPr>
            <w:tcW w:w="525" w:type="dxa"/>
          </w:tcPr>
          <w:p w14:paraId="6FADFC1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" w:type="dxa"/>
            <w:hideMark/>
          </w:tcPr>
          <w:p w14:paraId="00AD77D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859" w:type="dxa"/>
            <w:hideMark/>
          </w:tcPr>
          <w:p w14:paraId="19DC546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405206</w:t>
            </w:r>
          </w:p>
        </w:tc>
        <w:tc>
          <w:tcPr>
            <w:tcW w:w="1294" w:type="dxa"/>
            <w:hideMark/>
          </w:tcPr>
          <w:p w14:paraId="349E6AE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59 749,00</w:t>
            </w:r>
          </w:p>
        </w:tc>
      </w:tr>
      <w:tr w:rsidR="00200DEA" w14:paraId="12B36B95" w14:textId="77777777" w:rsidTr="00681061">
        <w:trPr>
          <w:cantSplit/>
        </w:trPr>
        <w:tc>
          <w:tcPr>
            <w:tcW w:w="714" w:type="dxa"/>
            <w:hideMark/>
          </w:tcPr>
          <w:p w14:paraId="3CDF916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hideMark/>
          </w:tcPr>
          <w:p w14:paraId="67D9F1D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5363</w:t>
            </w:r>
          </w:p>
        </w:tc>
        <w:tc>
          <w:tcPr>
            <w:tcW w:w="3849" w:type="dxa"/>
            <w:gridSpan w:val="2"/>
            <w:hideMark/>
          </w:tcPr>
          <w:p w14:paraId="2F1F7B4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Úhrady sankcí jiným rozpočtům</w:t>
            </w:r>
          </w:p>
        </w:tc>
        <w:tc>
          <w:tcPr>
            <w:tcW w:w="525" w:type="dxa"/>
            <w:hideMark/>
          </w:tcPr>
          <w:p w14:paraId="65C9392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128</w:t>
            </w:r>
          </w:p>
        </w:tc>
        <w:tc>
          <w:tcPr>
            <w:tcW w:w="603" w:type="dxa"/>
            <w:hideMark/>
          </w:tcPr>
          <w:p w14:paraId="73A21EE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851</w:t>
            </w:r>
          </w:p>
        </w:tc>
        <w:tc>
          <w:tcPr>
            <w:tcW w:w="859" w:type="dxa"/>
          </w:tcPr>
          <w:p w14:paraId="2D8945D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0647FCA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59 749,00</w:t>
            </w:r>
          </w:p>
        </w:tc>
      </w:tr>
    </w:tbl>
    <w:p w14:paraId="0832E45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36F5DD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odvod za porušení rozpočtové kázně v případě použití dotace na přímé náklady vzdělávání z kontroly České školské inspekce u Základní školy a Střední školy, Vimperk, Nerudova 267 na základě rozhodnutí KÚ JčK č. j. KUJCK 39532/2021 ze dne 8. 4. 2021, který se odvádí na MŠMT ČR.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270A2D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20"/>
        <w:gridCol w:w="603"/>
        <w:gridCol w:w="859"/>
        <w:gridCol w:w="1294"/>
        <w:gridCol w:w="1009"/>
      </w:tblGrid>
      <w:tr w:rsidR="00200DEA" w14:paraId="7233864F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36246E8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983" w:type="dxa"/>
            <w:gridSpan w:val="5"/>
            <w:hideMark/>
          </w:tcPr>
          <w:p w14:paraId="2EB1B32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137/R</w:t>
            </w:r>
          </w:p>
        </w:tc>
      </w:tr>
      <w:tr w:rsidR="00200DEA" w14:paraId="267D0F65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3DB4710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E61A60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132A93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37B1A2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4A76FE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0BD56AE3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6C44FB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5431DD0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7F9BB2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28C831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</w:tcPr>
          <w:p w14:paraId="438D88E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27CA02A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-323 690,00</w:t>
            </w:r>
          </w:p>
        </w:tc>
      </w:tr>
      <w:tr w:rsidR="00200DEA" w14:paraId="6A587B5E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157237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3147</w:t>
            </w:r>
          </w:p>
        </w:tc>
        <w:tc>
          <w:tcPr>
            <w:tcW w:w="714" w:type="dxa"/>
            <w:hideMark/>
          </w:tcPr>
          <w:p w14:paraId="59BE28E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F33140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15945E0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7E74A2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401227</w:t>
            </w:r>
          </w:p>
        </w:tc>
        <w:tc>
          <w:tcPr>
            <w:tcW w:w="1293" w:type="dxa"/>
            <w:hideMark/>
          </w:tcPr>
          <w:p w14:paraId="7F152C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23 690,00</w:t>
            </w:r>
          </w:p>
        </w:tc>
      </w:tr>
      <w:tr w:rsidR="00200DEA" w14:paraId="253A5A44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5F81BBC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3111</w:t>
            </w:r>
          </w:p>
        </w:tc>
        <w:tc>
          <w:tcPr>
            <w:tcW w:w="714" w:type="dxa"/>
            <w:hideMark/>
          </w:tcPr>
          <w:p w14:paraId="0F0CEFE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E5D008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50EA4C6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781F3F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401243</w:t>
            </w:r>
          </w:p>
        </w:tc>
        <w:tc>
          <w:tcPr>
            <w:tcW w:w="1293" w:type="dxa"/>
            <w:hideMark/>
          </w:tcPr>
          <w:p w14:paraId="5F784D4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300 000,00</w:t>
            </w:r>
          </w:p>
        </w:tc>
      </w:tr>
    </w:tbl>
    <w:p w14:paraId="4AA5ADA2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02EBE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navýšení provozního příspěvku </w:t>
      </w:r>
      <w:r>
        <w:rPr>
          <w:rFonts w:ascii="Arial" w:hAnsi="Arial" w:cs="Arial"/>
          <w:color w:val="000000"/>
          <w:szCs w:val="20"/>
        </w:rPr>
        <w:lastRenderedPageBreak/>
        <w:t xml:space="preserve">zřizovatele na rok 2021. Jedná se o tyto školy: </w:t>
      </w:r>
    </w:p>
    <w:p w14:paraId="7820E4C4" w14:textId="77777777" w:rsidR="00200DEA" w:rsidRDefault="00200DEA" w:rsidP="00200D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Domov mládeže a Školní jídelna, České Budějovice, U Hvízdala 4 – náklady na ubytování studentek Střední zdravotnické školy České Budějovice z důvodu poskytování pomoci Nemocnici České Budějovice v době koronavirové pandemie (23 690,00 Kč),</w:t>
      </w:r>
    </w:p>
    <w:p w14:paraId="20F529F7" w14:textId="77777777" w:rsidR="00200DEA" w:rsidRDefault="00200DEA" w:rsidP="00200DE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Mateřská škola, České Budějovice, Preslova 592/2 – dovybavení přístavby budovy z důvodu rozšíření mateřské školy o další třídu (300 000,00 Kč).</w:t>
      </w:r>
    </w:p>
    <w:p w14:paraId="7857BED2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940732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3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284"/>
        <w:gridCol w:w="525"/>
        <w:gridCol w:w="637"/>
        <w:gridCol w:w="1292"/>
        <w:gridCol w:w="1635"/>
      </w:tblGrid>
      <w:tr w:rsidR="00200DEA" w14:paraId="2F18D572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188F6CF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376" w:type="dxa"/>
            <w:gridSpan w:val="5"/>
            <w:hideMark/>
          </w:tcPr>
          <w:p w14:paraId="51546E5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138/R</w:t>
            </w:r>
          </w:p>
        </w:tc>
      </w:tr>
      <w:tr w:rsidR="00200DEA" w14:paraId="42FB4C6A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66C13CD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529" w:type="dxa"/>
            <w:gridSpan w:val="3"/>
            <w:vAlign w:val="center"/>
            <w:hideMark/>
          </w:tcPr>
          <w:p w14:paraId="1E4820C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01E6B3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A04705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5757163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09C7D427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3DAF469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0833DEA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5339</w:t>
            </w:r>
          </w:p>
        </w:tc>
        <w:tc>
          <w:tcPr>
            <w:tcW w:w="3815" w:type="dxa"/>
            <w:gridSpan w:val="2"/>
            <w:hideMark/>
          </w:tcPr>
          <w:p w14:paraId="48F197A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cizím přísp. organizacím</w:t>
            </w:r>
          </w:p>
        </w:tc>
        <w:tc>
          <w:tcPr>
            <w:tcW w:w="525" w:type="dxa"/>
            <w:hideMark/>
          </w:tcPr>
          <w:p w14:paraId="77543D4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801</w:t>
            </w:r>
          </w:p>
        </w:tc>
        <w:tc>
          <w:tcPr>
            <w:tcW w:w="637" w:type="dxa"/>
            <w:hideMark/>
          </w:tcPr>
          <w:p w14:paraId="75BFDBE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9153</w:t>
            </w:r>
          </w:p>
        </w:tc>
        <w:tc>
          <w:tcPr>
            <w:tcW w:w="1293" w:type="dxa"/>
            <w:hideMark/>
          </w:tcPr>
          <w:p w14:paraId="5C642AB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-100 000,00</w:t>
            </w:r>
          </w:p>
        </w:tc>
      </w:tr>
      <w:tr w:rsidR="00200DEA" w14:paraId="3F5D000E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5222809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10ABB89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5222</w:t>
            </w:r>
          </w:p>
        </w:tc>
        <w:tc>
          <w:tcPr>
            <w:tcW w:w="3815" w:type="dxa"/>
            <w:gridSpan w:val="2"/>
            <w:hideMark/>
          </w:tcPr>
          <w:p w14:paraId="26D6026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7B26F91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212DDE3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853</w:t>
            </w:r>
          </w:p>
        </w:tc>
        <w:tc>
          <w:tcPr>
            <w:tcW w:w="1293" w:type="dxa"/>
            <w:hideMark/>
          </w:tcPr>
          <w:p w14:paraId="77B394B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-150 000,00</w:t>
            </w:r>
          </w:p>
        </w:tc>
      </w:tr>
      <w:tr w:rsidR="00200DEA" w14:paraId="65C8F8B6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6DD7EF5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00545F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5222</w:t>
            </w:r>
          </w:p>
        </w:tc>
        <w:tc>
          <w:tcPr>
            <w:tcW w:w="3815" w:type="dxa"/>
            <w:gridSpan w:val="2"/>
            <w:hideMark/>
          </w:tcPr>
          <w:p w14:paraId="355A675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683BD83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5AE36F4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853</w:t>
            </w:r>
          </w:p>
        </w:tc>
        <w:tc>
          <w:tcPr>
            <w:tcW w:w="1293" w:type="dxa"/>
            <w:hideMark/>
          </w:tcPr>
          <w:p w14:paraId="622FFB4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250 000,00</w:t>
            </w:r>
          </w:p>
        </w:tc>
      </w:tr>
    </w:tbl>
    <w:p w14:paraId="69FA5759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3F5ED7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a kancelář hejtmana navrhují úpravu rozpočtu pro potřebu finančního krytí žádosti o individuální dotaci ve výši 250 000,- Kč žadatele Ve škole i mimo ni, z. s. na projekt "Aktualizace a tisk publikace Pomoc pro školy", která je předkládána k projednání radě kraje 6. 5. 2021 (návrh č. 496/RK/21) a zastupitelstvu kraje 20. 5. 2021 (návrh č. 164/ZK/21). Finanční prostředky ve výši 100 000,- Kč budou převedeny z rozpočtu kanceláře hejtmana na rozpočet OŠMT k zajištění vyplacení dotace.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CA4AD6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1663"/>
        <w:gridCol w:w="603"/>
        <w:gridCol w:w="1638"/>
        <w:gridCol w:w="1293"/>
        <w:gridCol w:w="1009"/>
      </w:tblGrid>
      <w:tr w:rsidR="00200DEA" w14:paraId="77FF309E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649E005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06" w:type="dxa"/>
            <w:gridSpan w:val="5"/>
            <w:hideMark/>
          </w:tcPr>
          <w:p w14:paraId="1C80105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139/R</w:t>
            </w:r>
          </w:p>
        </w:tc>
      </w:tr>
      <w:tr w:rsidR="00200DEA" w14:paraId="444BA0B2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13F90F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907" w:type="dxa"/>
            <w:gridSpan w:val="3"/>
            <w:vAlign w:val="center"/>
            <w:hideMark/>
          </w:tcPr>
          <w:p w14:paraId="54E3664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32D7CAC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B8BCA8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CE47AE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1CE22E34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460B00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2C4D841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2122</w:t>
            </w:r>
          </w:p>
        </w:tc>
        <w:tc>
          <w:tcPr>
            <w:tcW w:w="3193" w:type="dxa"/>
            <w:gridSpan w:val="2"/>
            <w:hideMark/>
          </w:tcPr>
          <w:p w14:paraId="34D20D4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Odvody příspěvkových organizací</w:t>
            </w:r>
          </w:p>
        </w:tc>
        <w:tc>
          <w:tcPr>
            <w:tcW w:w="603" w:type="dxa"/>
            <w:hideMark/>
          </w:tcPr>
          <w:p w14:paraId="79540DD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1638" w:type="dxa"/>
            <w:hideMark/>
          </w:tcPr>
          <w:p w14:paraId="28A4FCE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401244</w:t>
            </w:r>
          </w:p>
        </w:tc>
        <w:tc>
          <w:tcPr>
            <w:tcW w:w="1293" w:type="dxa"/>
            <w:hideMark/>
          </w:tcPr>
          <w:p w14:paraId="5C8607B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329 000,00</w:t>
            </w:r>
          </w:p>
        </w:tc>
      </w:tr>
      <w:tr w:rsidR="00200DEA" w14:paraId="2368DBA2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C13420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9D7F44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3193" w:type="dxa"/>
            <w:gridSpan w:val="2"/>
            <w:hideMark/>
          </w:tcPr>
          <w:p w14:paraId="6CC358C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hideMark/>
          </w:tcPr>
          <w:p w14:paraId="1D31B66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72FDE8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9125059000000</w:t>
            </w:r>
          </w:p>
        </w:tc>
        <w:tc>
          <w:tcPr>
            <w:tcW w:w="1293" w:type="dxa"/>
            <w:hideMark/>
          </w:tcPr>
          <w:p w14:paraId="227952C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341 100,00</w:t>
            </w:r>
          </w:p>
        </w:tc>
      </w:tr>
      <w:tr w:rsidR="00200DEA" w14:paraId="37C884C2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08BE92B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20E7D0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5361</w:t>
            </w:r>
          </w:p>
        </w:tc>
        <w:tc>
          <w:tcPr>
            <w:tcW w:w="3193" w:type="dxa"/>
            <w:gridSpan w:val="2"/>
            <w:hideMark/>
          </w:tcPr>
          <w:p w14:paraId="50DF182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kolků</w:t>
            </w:r>
          </w:p>
        </w:tc>
        <w:tc>
          <w:tcPr>
            <w:tcW w:w="603" w:type="dxa"/>
            <w:hideMark/>
          </w:tcPr>
          <w:p w14:paraId="19AEB39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</w:tcPr>
          <w:p w14:paraId="5E2C61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67A1731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-2 000,00</w:t>
            </w:r>
          </w:p>
        </w:tc>
      </w:tr>
      <w:tr w:rsidR="00200DEA" w14:paraId="512C95DE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299CCB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014E36F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3193" w:type="dxa"/>
            <w:gridSpan w:val="2"/>
            <w:hideMark/>
          </w:tcPr>
          <w:p w14:paraId="30A01A1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0916D01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4B38A8A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9108000000000</w:t>
            </w:r>
          </w:p>
        </w:tc>
        <w:tc>
          <w:tcPr>
            <w:tcW w:w="1293" w:type="dxa"/>
            <w:hideMark/>
          </w:tcPr>
          <w:p w14:paraId="57AADEA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-10 100,00</w:t>
            </w:r>
          </w:p>
        </w:tc>
      </w:tr>
    </w:tbl>
    <w:p w14:paraId="367E4063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478EE8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úpravu rozpočtu z důvodu koupě pozemků v k. ú. Stará Dobev pro Krajské školní hospodářství, České Budějovice, U Zimního stadionu 1952/2. Věcný materiál č. 103/ZK/21 na schválení této koupě je předložen zastupitelstvu kraje dne 29. 4. 2021. Na úhradu této koupě pozemků byl příspěvkové organizaci uložen odvod z investičního fondu do rozpočtu Jihočeského kraje na základě usn. č. 311/2021/RK-13 ze dne 25. 3.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E63A5B5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1663"/>
        <w:gridCol w:w="603"/>
        <w:gridCol w:w="1638"/>
        <w:gridCol w:w="1293"/>
        <w:gridCol w:w="1009"/>
      </w:tblGrid>
      <w:tr w:rsidR="00200DEA" w14:paraId="4F9DAA9B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5FD8E37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206" w:type="dxa"/>
            <w:gridSpan w:val="5"/>
            <w:hideMark/>
          </w:tcPr>
          <w:p w14:paraId="1E9B872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140/R</w:t>
            </w:r>
          </w:p>
        </w:tc>
      </w:tr>
      <w:tr w:rsidR="00200DEA" w14:paraId="27C5473A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6EA6CD4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907" w:type="dxa"/>
            <w:gridSpan w:val="3"/>
            <w:vAlign w:val="center"/>
            <w:hideMark/>
          </w:tcPr>
          <w:p w14:paraId="101F10B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12D1EF9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AE2226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04F282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003DDE7D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564A3FB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3125</w:t>
            </w:r>
          </w:p>
        </w:tc>
        <w:tc>
          <w:tcPr>
            <w:tcW w:w="714" w:type="dxa"/>
            <w:hideMark/>
          </w:tcPr>
          <w:p w14:paraId="797BC39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2122</w:t>
            </w:r>
          </w:p>
        </w:tc>
        <w:tc>
          <w:tcPr>
            <w:tcW w:w="3193" w:type="dxa"/>
            <w:gridSpan w:val="2"/>
            <w:hideMark/>
          </w:tcPr>
          <w:p w14:paraId="1C0B962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Odvody příspěvkových organizací</w:t>
            </w:r>
          </w:p>
        </w:tc>
        <w:tc>
          <w:tcPr>
            <w:tcW w:w="603" w:type="dxa"/>
            <w:hideMark/>
          </w:tcPr>
          <w:p w14:paraId="038D353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841</w:t>
            </w:r>
          </w:p>
        </w:tc>
        <w:tc>
          <w:tcPr>
            <w:tcW w:w="1638" w:type="dxa"/>
            <w:hideMark/>
          </w:tcPr>
          <w:p w14:paraId="5B3F0B9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401244</w:t>
            </w:r>
          </w:p>
        </w:tc>
        <w:tc>
          <w:tcPr>
            <w:tcW w:w="1293" w:type="dxa"/>
            <w:hideMark/>
          </w:tcPr>
          <w:p w14:paraId="1CABA74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461 805,00</w:t>
            </w:r>
          </w:p>
        </w:tc>
      </w:tr>
      <w:tr w:rsidR="00200DEA" w14:paraId="74493FB1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608D06A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D44F2B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3193" w:type="dxa"/>
            <w:gridSpan w:val="2"/>
            <w:hideMark/>
          </w:tcPr>
          <w:p w14:paraId="7920014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03" w:type="dxa"/>
            <w:hideMark/>
          </w:tcPr>
          <w:p w14:paraId="5BDD5CA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5639441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9125061000000</w:t>
            </w:r>
          </w:p>
        </w:tc>
        <w:tc>
          <w:tcPr>
            <w:tcW w:w="1293" w:type="dxa"/>
            <w:hideMark/>
          </w:tcPr>
          <w:p w14:paraId="6DF53D9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463 805,00</w:t>
            </w:r>
          </w:p>
        </w:tc>
      </w:tr>
      <w:tr w:rsidR="00200DEA" w14:paraId="6260E5F8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391D682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8318DF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5361</w:t>
            </w:r>
          </w:p>
        </w:tc>
        <w:tc>
          <w:tcPr>
            <w:tcW w:w="3193" w:type="dxa"/>
            <w:gridSpan w:val="2"/>
            <w:hideMark/>
          </w:tcPr>
          <w:p w14:paraId="601F0DF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kolků</w:t>
            </w:r>
          </w:p>
        </w:tc>
        <w:tc>
          <w:tcPr>
            <w:tcW w:w="603" w:type="dxa"/>
            <w:hideMark/>
          </w:tcPr>
          <w:p w14:paraId="2268D95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451</w:t>
            </w:r>
          </w:p>
        </w:tc>
        <w:tc>
          <w:tcPr>
            <w:tcW w:w="1638" w:type="dxa"/>
          </w:tcPr>
          <w:p w14:paraId="2B67839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3" w:type="dxa"/>
            <w:hideMark/>
          </w:tcPr>
          <w:p w14:paraId="3D2F80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-2 000,00</w:t>
            </w:r>
          </w:p>
        </w:tc>
      </w:tr>
    </w:tbl>
    <w:p w14:paraId="3A633B8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BEF7B1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úpravu rozpočtu z důvodu koupě pozemků v k. ú. Staré Kestřany a v k. ú. Stará Dobev pro Krajské školní hospodářství, České Budějovice, U Zimního stadionu 1952/2. Věcný materiál č. 125/ZK/21 na schválení této koupě je předložen zastupitelstvu kraje dne 29. 4. 2021. Na úhradu této koupě pozemků byl příspěvkové organizaci uložen odvod z investičního fondu do rozpočtu Jihočeského kraje na základě usn. č. 403/2021/RK-15 ze dne 15. 4.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D52F5E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1936"/>
        <w:gridCol w:w="1192"/>
        <w:gridCol w:w="637"/>
        <w:gridCol w:w="1637"/>
        <w:gridCol w:w="1362"/>
      </w:tblGrid>
      <w:tr w:rsidR="00200DEA" w14:paraId="52AC7A1B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72B08E1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Rozpočtové opatření č.</w:t>
            </w:r>
          </w:p>
        </w:tc>
        <w:tc>
          <w:tcPr>
            <w:tcW w:w="6768" w:type="dxa"/>
            <w:gridSpan w:val="5"/>
            <w:hideMark/>
          </w:tcPr>
          <w:p w14:paraId="7A48B74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141/R</w:t>
            </w:r>
          </w:p>
        </w:tc>
      </w:tr>
      <w:tr w:rsidR="00200DEA" w14:paraId="1BA98BF9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3DD5512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3B96010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4B16F0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5FD86C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A2890A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1" w:type="dxa"/>
            <w:vAlign w:val="center"/>
            <w:hideMark/>
          </w:tcPr>
          <w:p w14:paraId="51433DE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20F3A54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526BA1E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62E071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ED2A25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1ABE60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1AA3D03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1977A0A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1031003900001</w:t>
            </w:r>
          </w:p>
        </w:tc>
        <w:tc>
          <w:tcPr>
            <w:tcW w:w="1361" w:type="dxa"/>
            <w:vAlign w:val="center"/>
            <w:hideMark/>
          </w:tcPr>
          <w:p w14:paraId="1D5A016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5 796 399,82</w:t>
            </w:r>
          </w:p>
        </w:tc>
      </w:tr>
      <w:tr w:rsidR="00200DEA" w14:paraId="7272156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3E177F3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26790BB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CC3736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12EFCE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103533982</w:t>
            </w:r>
          </w:p>
        </w:tc>
        <w:tc>
          <w:tcPr>
            <w:tcW w:w="637" w:type="dxa"/>
            <w:vAlign w:val="center"/>
            <w:hideMark/>
          </w:tcPr>
          <w:p w14:paraId="42A9E7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0B1052E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1031003900001</w:t>
            </w:r>
          </w:p>
        </w:tc>
        <w:tc>
          <w:tcPr>
            <w:tcW w:w="1361" w:type="dxa"/>
            <w:vAlign w:val="center"/>
            <w:hideMark/>
          </w:tcPr>
          <w:p w14:paraId="0C49489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5 506 579,83</w:t>
            </w:r>
          </w:p>
        </w:tc>
      </w:tr>
      <w:tr w:rsidR="00200DEA" w14:paraId="42E64FAA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DAB0C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460196D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6049AA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1193" w:type="dxa"/>
            <w:vAlign w:val="center"/>
            <w:hideMark/>
          </w:tcPr>
          <w:p w14:paraId="39AE161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669262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18CFE85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1031003900001</w:t>
            </w:r>
          </w:p>
        </w:tc>
        <w:tc>
          <w:tcPr>
            <w:tcW w:w="1361" w:type="dxa"/>
            <w:vAlign w:val="center"/>
            <w:hideMark/>
          </w:tcPr>
          <w:p w14:paraId="7B107F0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289 819,99</w:t>
            </w:r>
          </w:p>
        </w:tc>
      </w:tr>
    </w:tbl>
    <w:p w14:paraId="188B0D0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802222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žádá o narozpočtování příjmů v celkové výši 5 796 399,82 Kč na základě přijatých nevyčerpaných finančních prostředků partnerů projektu v rámci projektu "Implementace Krajského akčního plánu Jihočeského kraje I" reg. číslo CZ.02.3.68/0.0/0.0/16_034/0008367. Oproti tomu dochází ke zvýšení výdajů ve výši 5 506 579,83 Kč za účelem zaslání nevyčerpaných finančních prostředků na MŠMT a zvýšení výdajů ORJ 14 ve výši 289 819,99 Kč na základě vrácení kofinancování poskytnutého partnerům projektu.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33AA429A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1956"/>
        <w:gridCol w:w="1193"/>
        <w:gridCol w:w="637"/>
        <w:gridCol w:w="1637"/>
        <w:gridCol w:w="1295"/>
      </w:tblGrid>
      <w:tr w:rsidR="00200DEA" w14:paraId="5641E69A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25C9D60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1" w:type="dxa"/>
            <w:gridSpan w:val="5"/>
            <w:hideMark/>
          </w:tcPr>
          <w:p w14:paraId="4B249A5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142/R</w:t>
            </w:r>
          </w:p>
        </w:tc>
      </w:tr>
      <w:tr w:rsidR="00200DEA" w14:paraId="5E3A8D26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39388A7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201" w:type="dxa"/>
            <w:gridSpan w:val="3"/>
            <w:vAlign w:val="center"/>
            <w:hideMark/>
          </w:tcPr>
          <w:p w14:paraId="4925065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2C71354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E15164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A04211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6B7763B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17611432" w14:textId="77777777" w:rsidTr="00681061">
        <w:trPr>
          <w:cantSplit/>
        </w:trPr>
        <w:tc>
          <w:tcPr>
            <w:tcW w:w="714" w:type="dxa"/>
            <w:vAlign w:val="center"/>
          </w:tcPr>
          <w:p w14:paraId="0745C0E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A06061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742414E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neinv. přijaté transfery ze SR</w:t>
            </w:r>
          </w:p>
        </w:tc>
        <w:tc>
          <w:tcPr>
            <w:tcW w:w="1193" w:type="dxa"/>
            <w:vAlign w:val="center"/>
            <w:hideMark/>
          </w:tcPr>
          <w:p w14:paraId="274250B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999</w:t>
            </w:r>
          </w:p>
        </w:tc>
        <w:tc>
          <w:tcPr>
            <w:tcW w:w="637" w:type="dxa"/>
            <w:vAlign w:val="center"/>
            <w:hideMark/>
          </w:tcPr>
          <w:p w14:paraId="361E2C1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2063</w:t>
            </w:r>
          </w:p>
        </w:tc>
        <w:tc>
          <w:tcPr>
            <w:tcW w:w="1638" w:type="dxa"/>
            <w:vAlign w:val="center"/>
            <w:hideMark/>
          </w:tcPr>
          <w:p w14:paraId="3E8EDC2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1031005900001</w:t>
            </w:r>
          </w:p>
        </w:tc>
        <w:tc>
          <w:tcPr>
            <w:tcW w:w="1294" w:type="dxa"/>
            <w:vAlign w:val="center"/>
            <w:hideMark/>
          </w:tcPr>
          <w:p w14:paraId="09A198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-795 530,00</w:t>
            </w:r>
          </w:p>
        </w:tc>
      </w:tr>
      <w:tr w:rsidR="00200DEA" w14:paraId="0F3C4EC2" w14:textId="77777777" w:rsidTr="00681061">
        <w:trPr>
          <w:cantSplit/>
        </w:trPr>
        <w:tc>
          <w:tcPr>
            <w:tcW w:w="714" w:type="dxa"/>
            <w:vAlign w:val="center"/>
          </w:tcPr>
          <w:p w14:paraId="025075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3A6E74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1503AF8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93" w:type="dxa"/>
            <w:vAlign w:val="center"/>
            <w:hideMark/>
          </w:tcPr>
          <w:p w14:paraId="49713D2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103133982</w:t>
            </w:r>
          </w:p>
        </w:tc>
        <w:tc>
          <w:tcPr>
            <w:tcW w:w="637" w:type="dxa"/>
            <w:vAlign w:val="center"/>
            <w:hideMark/>
          </w:tcPr>
          <w:p w14:paraId="184512F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2CF433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1031005900001</w:t>
            </w:r>
          </w:p>
        </w:tc>
        <w:tc>
          <w:tcPr>
            <w:tcW w:w="1294" w:type="dxa"/>
            <w:vAlign w:val="center"/>
            <w:hideMark/>
          </w:tcPr>
          <w:p w14:paraId="2F55F24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83 740,00</w:t>
            </w:r>
          </w:p>
        </w:tc>
      </w:tr>
      <w:tr w:rsidR="00200DEA" w14:paraId="0750B36D" w14:textId="77777777" w:rsidTr="00681061">
        <w:trPr>
          <w:cantSplit/>
        </w:trPr>
        <w:tc>
          <w:tcPr>
            <w:tcW w:w="714" w:type="dxa"/>
            <w:vAlign w:val="center"/>
          </w:tcPr>
          <w:p w14:paraId="17A62E7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D51315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0EDFCE7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93" w:type="dxa"/>
            <w:vAlign w:val="center"/>
            <w:hideMark/>
          </w:tcPr>
          <w:p w14:paraId="3AFFC97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103533982</w:t>
            </w:r>
          </w:p>
        </w:tc>
        <w:tc>
          <w:tcPr>
            <w:tcW w:w="637" w:type="dxa"/>
            <w:vAlign w:val="center"/>
            <w:hideMark/>
          </w:tcPr>
          <w:p w14:paraId="01E0190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0D2D93C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1031005900001</w:t>
            </w:r>
          </w:p>
        </w:tc>
        <w:tc>
          <w:tcPr>
            <w:tcW w:w="1294" w:type="dxa"/>
            <w:vAlign w:val="center"/>
            <w:hideMark/>
          </w:tcPr>
          <w:p w14:paraId="288B693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711 790,00</w:t>
            </w:r>
          </w:p>
        </w:tc>
      </w:tr>
    </w:tbl>
    <w:p w14:paraId="3E000D4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309AF6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žádá spolu s ORJ 20 – Strukturální fondy EU o převod neinvestičních příjmů z ORJ 20 na investiční příjmy ORJ 14 ve výši 795 530,00 Kč na základě 1. přijaté zálohy z MŠMT u projektu "Implementace krajského akčního plánu Jihočeského kraje II" (OP VVV), reg. č. CZ.02.3.68/0.0/0.0/19_078/0018245.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59BAFE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6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1931"/>
        <w:gridCol w:w="1193"/>
        <w:gridCol w:w="637"/>
        <w:gridCol w:w="1639"/>
        <w:gridCol w:w="1301"/>
      </w:tblGrid>
      <w:tr w:rsidR="00200DEA" w14:paraId="35CE25B5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00B9144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698" w:type="dxa"/>
            <w:gridSpan w:val="5"/>
            <w:hideMark/>
          </w:tcPr>
          <w:p w14:paraId="574CBBD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143/R</w:t>
            </w:r>
          </w:p>
        </w:tc>
      </w:tr>
      <w:tr w:rsidR="00200DEA" w14:paraId="74050BFB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40895B7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74" w:type="dxa"/>
            <w:gridSpan w:val="3"/>
            <w:vAlign w:val="center"/>
            <w:hideMark/>
          </w:tcPr>
          <w:p w14:paraId="7086750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7143E84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533C7A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E806C3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FC3C26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5FAC2066" w14:textId="77777777" w:rsidTr="00681061">
        <w:trPr>
          <w:cantSplit/>
        </w:trPr>
        <w:tc>
          <w:tcPr>
            <w:tcW w:w="714" w:type="dxa"/>
          </w:tcPr>
          <w:p w14:paraId="00A988F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02F8D52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460" w:type="dxa"/>
            <w:gridSpan w:val="2"/>
            <w:hideMark/>
          </w:tcPr>
          <w:p w14:paraId="1F154BE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neinv. přijaté transfery ze SR</w:t>
            </w:r>
          </w:p>
        </w:tc>
        <w:tc>
          <w:tcPr>
            <w:tcW w:w="1193" w:type="dxa"/>
            <w:hideMark/>
          </w:tcPr>
          <w:p w14:paraId="0F0E88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999</w:t>
            </w:r>
          </w:p>
        </w:tc>
        <w:tc>
          <w:tcPr>
            <w:tcW w:w="637" w:type="dxa"/>
            <w:hideMark/>
          </w:tcPr>
          <w:p w14:paraId="3B98111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2063</w:t>
            </w:r>
          </w:p>
        </w:tc>
        <w:tc>
          <w:tcPr>
            <w:tcW w:w="1638" w:type="dxa"/>
            <w:hideMark/>
          </w:tcPr>
          <w:p w14:paraId="53D4C5C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1031006900001</w:t>
            </w:r>
          </w:p>
        </w:tc>
        <w:tc>
          <w:tcPr>
            <w:tcW w:w="1296" w:type="dxa"/>
            <w:hideMark/>
          </w:tcPr>
          <w:p w14:paraId="24B5709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-749 158,60</w:t>
            </w:r>
          </w:p>
        </w:tc>
      </w:tr>
      <w:tr w:rsidR="00200DEA" w14:paraId="622C90E2" w14:textId="77777777" w:rsidTr="00681061">
        <w:trPr>
          <w:cantSplit/>
        </w:trPr>
        <w:tc>
          <w:tcPr>
            <w:tcW w:w="714" w:type="dxa"/>
          </w:tcPr>
          <w:p w14:paraId="6963CBF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34946D3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0" w:type="dxa"/>
            <w:gridSpan w:val="2"/>
            <w:hideMark/>
          </w:tcPr>
          <w:p w14:paraId="3D2EB07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93" w:type="dxa"/>
            <w:hideMark/>
          </w:tcPr>
          <w:p w14:paraId="4333DA9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103133982</w:t>
            </w:r>
          </w:p>
        </w:tc>
        <w:tc>
          <w:tcPr>
            <w:tcW w:w="637" w:type="dxa"/>
            <w:hideMark/>
          </w:tcPr>
          <w:p w14:paraId="37565A4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hideMark/>
          </w:tcPr>
          <w:p w14:paraId="06D32EB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1031006900001</w:t>
            </w:r>
          </w:p>
        </w:tc>
        <w:tc>
          <w:tcPr>
            <w:tcW w:w="1296" w:type="dxa"/>
            <w:hideMark/>
          </w:tcPr>
          <w:p w14:paraId="6EB2F34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78 858,80</w:t>
            </w:r>
          </w:p>
        </w:tc>
      </w:tr>
      <w:tr w:rsidR="00200DEA" w14:paraId="4C12C830" w14:textId="77777777" w:rsidTr="00681061">
        <w:trPr>
          <w:cantSplit/>
        </w:trPr>
        <w:tc>
          <w:tcPr>
            <w:tcW w:w="714" w:type="dxa"/>
          </w:tcPr>
          <w:p w14:paraId="62BF2C0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5B09FBE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4216</w:t>
            </w:r>
          </w:p>
        </w:tc>
        <w:tc>
          <w:tcPr>
            <w:tcW w:w="3460" w:type="dxa"/>
            <w:gridSpan w:val="2"/>
            <w:hideMark/>
          </w:tcPr>
          <w:p w14:paraId="2911156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inv. přijaté transfery ze SR</w:t>
            </w:r>
          </w:p>
        </w:tc>
        <w:tc>
          <w:tcPr>
            <w:tcW w:w="1193" w:type="dxa"/>
            <w:hideMark/>
          </w:tcPr>
          <w:p w14:paraId="0F6EAD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103533982</w:t>
            </w:r>
          </w:p>
        </w:tc>
        <w:tc>
          <w:tcPr>
            <w:tcW w:w="637" w:type="dxa"/>
            <w:hideMark/>
          </w:tcPr>
          <w:p w14:paraId="23F1414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1463</w:t>
            </w:r>
          </w:p>
        </w:tc>
        <w:tc>
          <w:tcPr>
            <w:tcW w:w="1638" w:type="dxa"/>
            <w:hideMark/>
          </w:tcPr>
          <w:p w14:paraId="7963440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1031006900001</w:t>
            </w:r>
          </w:p>
        </w:tc>
        <w:tc>
          <w:tcPr>
            <w:tcW w:w="1296" w:type="dxa"/>
            <w:hideMark/>
          </w:tcPr>
          <w:p w14:paraId="7035693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670 299,80</w:t>
            </w:r>
          </w:p>
        </w:tc>
      </w:tr>
    </w:tbl>
    <w:p w14:paraId="0796A57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9579443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žádá spolu s ORJ 20 – Strukturální fondy EU o převod neinvestičních příjmů z ORJ 20 na investiční příjmy ORJ 14 ve výši 749 158,60 Kč na základě 1. přijaté zálohy z MŠMT u projektu "Implementace krajského akčního plánu Jihočeského kraje III" (OP VVV), reg. č. CZ.02.3.68/0.0/0.0/19_078/0018246.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FDF9EB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005"/>
        <w:gridCol w:w="1082"/>
        <w:gridCol w:w="637"/>
        <w:gridCol w:w="1632"/>
        <w:gridCol w:w="1362"/>
      </w:tblGrid>
      <w:tr w:rsidR="00200DEA" w14:paraId="6749FB06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70D98EA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1" w:type="dxa"/>
            <w:gridSpan w:val="5"/>
            <w:hideMark/>
          </w:tcPr>
          <w:p w14:paraId="654370C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144/R</w:t>
            </w:r>
          </w:p>
        </w:tc>
      </w:tr>
      <w:tr w:rsidR="00200DEA" w14:paraId="491CCDDA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C2FFDA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250" w:type="dxa"/>
            <w:gridSpan w:val="3"/>
            <w:vAlign w:val="center"/>
            <w:hideMark/>
          </w:tcPr>
          <w:p w14:paraId="7821EB4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082" w:type="dxa"/>
            <w:vAlign w:val="center"/>
            <w:hideMark/>
          </w:tcPr>
          <w:p w14:paraId="484B917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618E63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544581B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3" w:type="dxa"/>
            <w:vAlign w:val="center"/>
            <w:hideMark/>
          </w:tcPr>
          <w:p w14:paraId="098EDF6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275F9ACF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1120BD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5C5C592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2227</w:t>
            </w:r>
          </w:p>
        </w:tc>
        <w:tc>
          <w:tcPr>
            <w:tcW w:w="3536" w:type="dxa"/>
            <w:gridSpan w:val="2"/>
            <w:vAlign w:val="center"/>
            <w:hideMark/>
          </w:tcPr>
          <w:p w14:paraId="5DD4C2F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fin. vypořádání mezi reg. radou a kraji, obcemi a DSO</w:t>
            </w:r>
          </w:p>
        </w:tc>
        <w:tc>
          <w:tcPr>
            <w:tcW w:w="1082" w:type="dxa"/>
            <w:vAlign w:val="center"/>
            <w:hideMark/>
          </w:tcPr>
          <w:p w14:paraId="46489ED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38100106</w:t>
            </w:r>
          </w:p>
        </w:tc>
        <w:tc>
          <w:tcPr>
            <w:tcW w:w="637" w:type="dxa"/>
            <w:vAlign w:val="center"/>
            <w:hideMark/>
          </w:tcPr>
          <w:p w14:paraId="6B01F2B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2069</w:t>
            </w:r>
          </w:p>
        </w:tc>
        <w:tc>
          <w:tcPr>
            <w:tcW w:w="1633" w:type="dxa"/>
            <w:vAlign w:val="center"/>
            <w:hideMark/>
          </w:tcPr>
          <w:p w14:paraId="44C9768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381001600013</w:t>
            </w:r>
          </w:p>
        </w:tc>
        <w:tc>
          <w:tcPr>
            <w:tcW w:w="1363" w:type="dxa"/>
            <w:vAlign w:val="center"/>
            <w:hideMark/>
          </w:tcPr>
          <w:p w14:paraId="7FD4F24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6 026 605,44</w:t>
            </w:r>
          </w:p>
        </w:tc>
      </w:tr>
      <w:tr w:rsidR="00200DEA" w14:paraId="6BC6131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9C2CB5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60FFC82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6443</w:t>
            </w:r>
          </w:p>
        </w:tc>
        <w:tc>
          <w:tcPr>
            <w:tcW w:w="3536" w:type="dxa"/>
            <w:gridSpan w:val="2"/>
            <w:vAlign w:val="center"/>
            <w:hideMark/>
          </w:tcPr>
          <w:p w14:paraId="4FADA00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půjčené prostředky regionálním radám</w:t>
            </w:r>
          </w:p>
        </w:tc>
        <w:tc>
          <w:tcPr>
            <w:tcW w:w="1082" w:type="dxa"/>
            <w:vAlign w:val="center"/>
            <w:hideMark/>
          </w:tcPr>
          <w:p w14:paraId="52E1516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8FC0DD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633" w:type="dxa"/>
            <w:vAlign w:val="center"/>
            <w:hideMark/>
          </w:tcPr>
          <w:p w14:paraId="68AAF65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381005600013</w:t>
            </w:r>
          </w:p>
        </w:tc>
        <w:tc>
          <w:tcPr>
            <w:tcW w:w="1363" w:type="dxa"/>
            <w:vAlign w:val="center"/>
            <w:hideMark/>
          </w:tcPr>
          <w:p w14:paraId="01BA867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  <w:tr w:rsidR="00200DEA" w14:paraId="0F051798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28D6731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609B96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3536" w:type="dxa"/>
            <w:gridSpan w:val="2"/>
            <w:vAlign w:val="center"/>
            <w:hideMark/>
          </w:tcPr>
          <w:p w14:paraId="7E1B91C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1082" w:type="dxa"/>
            <w:vAlign w:val="center"/>
            <w:hideMark/>
          </w:tcPr>
          <w:p w14:paraId="02B4001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E7558B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3" w:type="dxa"/>
            <w:vAlign w:val="center"/>
          </w:tcPr>
          <w:p w14:paraId="06DA1C5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787DD94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4 026 605,44</w:t>
            </w:r>
          </w:p>
        </w:tc>
      </w:tr>
    </w:tbl>
    <w:p w14:paraId="5166C882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F26F61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Odpovědné místo 20 – Strukturální fondy EU žádá o úpravu rozpočtu, a to na straně příjmů v celkové výši </w:t>
      </w:r>
      <w:r>
        <w:rPr>
          <w:rFonts w:ascii="Arial" w:hAnsi="Arial" w:cs="Arial"/>
          <w:color w:val="000000"/>
          <w:szCs w:val="20"/>
        </w:rPr>
        <w:lastRenderedPageBreak/>
        <w:t xml:space="preserve">6 026 605,44 Kč týkající se vratky odvodů na základě Rámcové smlouvy o poskytnutí dotace (SON/OGEI/652/08) z dotace z ROP JZ odpovídající prostředkům na finanční opravu za podíl spolufinancování ze strany Jihočeského kraje u projektu reg. č. CZ.1.14/3.1.00/02.00494 s názvem "Relaxační a regenerační centrum Hluboká nad Vltavou". Současně bude z této vratky poskytnuta návratná finanční výpomoc ve výši 2 000 000,00 Kč (UZ 107) Regionální radě regionu soudržnosti Jihozápad na financování tzv. nekrytých závazků (usnesení č. 379/2021/RK-15 ze dne 15. 4. 2021, materiál č. 142/ZK/21 na jednání ZK dne 29. 4. 2021). Dále dochází k navýšení výdajů rezervy projektů EU (na ORJ 2068) ve výši 4 026 605,44 Kč pro případné další výdaje Regionální rady regionu soudržnosti Jihozápad.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4BBF2E0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83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1951"/>
        <w:gridCol w:w="637"/>
        <w:gridCol w:w="858"/>
        <w:gridCol w:w="1425"/>
        <w:gridCol w:w="1008"/>
      </w:tblGrid>
      <w:tr w:rsidR="00200DEA" w14:paraId="5772ED26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7961547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883" w:type="dxa"/>
            <w:gridSpan w:val="5"/>
            <w:hideMark/>
          </w:tcPr>
          <w:p w14:paraId="25F231F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145/R</w:t>
            </w:r>
          </w:p>
        </w:tc>
      </w:tr>
      <w:tr w:rsidR="00200DEA" w14:paraId="3CF21A3D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6F00BBA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96" w:type="dxa"/>
            <w:gridSpan w:val="3"/>
            <w:vAlign w:val="center"/>
            <w:hideMark/>
          </w:tcPr>
          <w:p w14:paraId="0A2B97E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56F9FE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65768F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261CC9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0CA27EBC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EE5732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337F3C3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3482" w:type="dxa"/>
            <w:gridSpan w:val="2"/>
            <w:hideMark/>
          </w:tcPr>
          <w:p w14:paraId="3336DC4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AAD941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</w:tcPr>
          <w:p w14:paraId="5018143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46CB9F1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-3 000 000,00</w:t>
            </w:r>
          </w:p>
        </w:tc>
      </w:tr>
      <w:tr w:rsidR="00200DEA" w14:paraId="03AA52FB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50E4BC2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7213E7E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3482" w:type="dxa"/>
            <w:gridSpan w:val="2"/>
            <w:hideMark/>
          </w:tcPr>
          <w:p w14:paraId="00B590A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07AD51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2257</w:t>
            </w:r>
          </w:p>
        </w:tc>
        <w:tc>
          <w:tcPr>
            <w:tcW w:w="859" w:type="dxa"/>
            <w:hideMark/>
          </w:tcPr>
          <w:p w14:paraId="134DDAA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407236</w:t>
            </w:r>
          </w:p>
        </w:tc>
        <w:tc>
          <w:tcPr>
            <w:tcW w:w="1426" w:type="dxa"/>
            <w:hideMark/>
          </w:tcPr>
          <w:p w14:paraId="2CCB05C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3 000 000,00</w:t>
            </w:r>
          </w:p>
        </w:tc>
      </w:tr>
    </w:tbl>
    <w:p w14:paraId="383E21E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2A86A86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Odpovědné místo 22 – Fond rozvoje školství navrhuje rozpočtové opatření na úpravu rozpočtu FRŠ z důvodu změny závazného finančního vztahu proti rezervě FRŠ s výsledným saldem -3 000 000,00 Kč. Jedná se o Střední školu obchodu, služeb a řemesel a Jazykovou školu s právem státní jazykové zkoušky, Tábor, Bydlinského 2474 na dofinancování akce "Rekonstrukce gastronomického provozu školního stravování", schváleno usn. č. 25/2020/ZK-3 ze dne 17. 12. 2020 (20 000 000,00 Kč). Z důvodu skokového meziročního nárůstu cen bude příspěvek z FRŠ navýšen o 3 000 000,00 Kč. Pokrytí tohoto navýšení je realizováno uvolněním z rezervy FRŠ.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20B5FF5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1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3220"/>
        <w:gridCol w:w="637"/>
        <w:gridCol w:w="859"/>
        <w:gridCol w:w="1426"/>
        <w:gridCol w:w="1009"/>
      </w:tblGrid>
      <w:tr w:rsidR="00200DEA" w14:paraId="010C1964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196D2C9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150" w:type="dxa"/>
            <w:gridSpan w:val="5"/>
            <w:hideMark/>
          </w:tcPr>
          <w:p w14:paraId="0C53AC7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146/R</w:t>
            </w:r>
          </w:p>
        </w:tc>
      </w:tr>
      <w:tr w:rsidR="00200DEA" w14:paraId="511D1177" w14:textId="77777777" w:rsidTr="00681061">
        <w:trPr>
          <w:gridAfter w:val="1"/>
          <w:wAfter w:w="1009" w:type="dxa"/>
          <w:cantSplit/>
        </w:trPr>
        <w:tc>
          <w:tcPr>
            <w:tcW w:w="714" w:type="dxa"/>
            <w:vAlign w:val="center"/>
            <w:hideMark/>
          </w:tcPr>
          <w:p w14:paraId="4836C1B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77B309C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A8C3E9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148F79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74F87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3B263154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6333E1B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5866068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749" w:type="dxa"/>
            <w:gridSpan w:val="2"/>
            <w:hideMark/>
          </w:tcPr>
          <w:p w14:paraId="5D14A6C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C50172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2557</w:t>
            </w:r>
          </w:p>
        </w:tc>
        <w:tc>
          <w:tcPr>
            <w:tcW w:w="859" w:type="dxa"/>
          </w:tcPr>
          <w:p w14:paraId="2795501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262D83C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-1 000 000,00</w:t>
            </w:r>
          </w:p>
        </w:tc>
      </w:tr>
      <w:tr w:rsidR="00200DEA" w14:paraId="43F141D5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433F45E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6D694EF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749" w:type="dxa"/>
            <w:gridSpan w:val="2"/>
            <w:hideMark/>
          </w:tcPr>
          <w:p w14:paraId="7C080FD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C553D9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2557</w:t>
            </w:r>
          </w:p>
        </w:tc>
        <w:tc>
          <w:tcPr>
            <w:tcW w:w="859" w:type="dxa"/>
          </w:tcPr>
          <w:p w14:paraId="4D27CB0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0AA3AB5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-435 000,00</w:t>
            </w:r>
          </w:p>
        </w:tc>
      </w:tr>
      <w:tr w:rsidR="00200DEA" w14:paraId="554403B4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197773A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169D91E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5F2635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2EDAE5F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2557</w:t>
            </w:r>
          </w:p>
        </w:tc>
        <w:tc>
          <w:tcPr>
            <w:tcW w:w="859" w:type="dxa"/>
            <w:hideMark/>
          </w:tcPr>
          <w:p w14:paraId="1EB40B6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402602</w:t>
            </w:r>
          </w:p>
        </w:tc>
        <w:tc>
          <w:tcPr>
            <w:tcW w:w="1426" w:type="dxa"/>
            <w:hideMark/>
          </w:tcPr>
          <w:p w14:paraId="7C25E80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1 000 000,00</w:t>
            </w:r>
          </w:p>
        </w:tc>
      </w:tr>
      <w:tr w:rsidR="00200DEA" w14:paraId="3040D1D5" w14:textId="77777777" w:rsidTr="00681061">
        <w:trPr>
          <w:gridAfter w:val="1"/>
          <w:wAfter w:w="1009" w:type="dxa"/>
          <w:cantSplit/>
        </w:trPr>
        <w:tc>
          <w:tcPr>
            <w:tcW w:w="714" w:type="dxa"/>
            <w:hideMark/>
          </w:tcPr>
          <w:p w14:paraId="2D4EE73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4709B04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749" w:type="dxa"/>
            <w:gridSpan w:val="2"/>
            <w:hideMark/>
          </w:tcPr>
          <w:p w14:paraId="59BC789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2E6A5EA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2557</w:t>
            </w:r>
          </w:p>
        </w:tc>
        <w:tc>
          <w:tcPr>
            <w:tcW w:w="859" w:type="dxa"/>
            <w:hideMark/>
          </w:tcPr>
          <w:p w14:paraId="41BD9F1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401602</w:t>
            </w:r>
          </w:p>
        </w:tc>
        <w:tc>
          <w:tcPr>
            <w:tcW w:w="1426" w:type="dxa"/>
            <w:hideMark/>
          </w:tcPr>
          <w:p w14:paraId="228DAD5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435 000,00</w:t>
            </w:r>
          </w:p>
        </w:tc>
      </w:tr>
    </w:tbl>
    <w:p w14:paraId="41BE9452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74CF39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Odpovědné místo 25 – Fond rozvoje sociální oblasti navrhuje rozpočtové opatření na základě schváleného Plánu pořízení investic na rok 2021 – usn. č. 65/2021/RK-8 ze dne 28. 1. 2021. Jedná se o:</w:t>
      </w:r>
    </w:p>
    <w:p w14:paraId="6E2AC877" w14:textId="77777777" w:rsidR="00200DEA" w:rsidRDefault="00200DEA" w:rsidP="00200D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změnu zatřídění charakteru výdaje z investice na neinvestici u pořízení nábytku a spotřebičů do chráněného bydlení v Domově pro seniory Kaplice (1 000 000,- Kč),</w:t>
      </w:r>
    </w:p>
    <w:p w14:paraId="7A5975C9" w14:textId="77777777" w:rsidR="00200DEA" w:rsidRDefault="00200DEA" w:rsidP="00200DE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zapojení nepřerozdělené části investičních výdajů na kogenerační jednotku pro Domov důchodců Dobrá Voda (435 000,- Kč).</w:t>
      </w:r>
    </w:p>
    <w:p w14:paraId="5508AA43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878AB20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3219"/>
        <w:gridCol w:w="525"/>
        <w:gridCol w:w="637"/>
        <w:gridCol w:w="859"/>
        <w:gridCol w:w="1296"/>
      </w:tblGrid>
      <w:tr w:rsidR="00200DEA" w14:paraId="7BF317E1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5849BBD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36" w:type="dxa"/>
            <w:gridSpan w:val="5"/>
            <w:hideMark/>
          </w:tcPr>
          <w:p w14:paraId="1FB849C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150/R</w:t>
            </w:r>
          </w:p>
        </w:tc>
      </w:tr>
      <w:tr w:rsidR="00200DEA" w14:paraId="7B16BD0E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37E8029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AB8D57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FE30CC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46EFFF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15FA64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7D7B37C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7E449D56" w14:textId="77777777" w:rsidTr="00681061">
        <w:trPr>
          <w:cantSplit/>
        </w:trPr>
        <w:tc>
          <w:tcPr>
            <w:tcW w:w="714" w:type="dxa"/>
            <w:hideMark/>
          </w:tcPr>
          <w:p w14:paraId="325FA91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AE78E1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40429F9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Přijaté pojistné náhrady</w:t>
            </w:r>
          </w:p>
        </w:tc>
        <w:tc>
          <w:tcPr>
            <w:tcW w:w="525" w:type="dxa"/>
          </w:tcPr>
          <w:p w14:paraId="56F0FCC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hideMark/>
          </w:tcPr>
          <w:p w14:paraId="761F575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859" w:type="dxa"/>
          </w:tcPr>
          <w:p w14:paraId="2B66325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0AA5308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17 124,00</w:t>
            </w:r>
          </w:p>
        </w:tc>
      </w:tr>
      <w:tr w:rsidR="00200DEA" w14:paraId="6D177FC3" w14:textId="77777777" w:rsidTr="00681061">
        <w:trPr>
          <w:cantSplit/>
        </w:trPr>
        <w:tc>
          <w:tcPr>
            <w:tcW w:w="714" w:type="dxa"/>
            <w:hideMark/>
          </w:tcPr>
          <w:p w14:paraId="2954DFB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4355</w:t>
            </w:r>
          </w:p>
        </w:tc>
        <w:tc>
          <w:tcPr>
            <w:tcW w:w="714" w:type="dxa"/>
            <w:hideMark/>
          </w:tcPr>
          <w:p w14:paraId="3816F92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460EAD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51E11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1D88813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3057</w:t>
            </w:r>
          </w:p>
        </w:tc>
        <w:tc>
          <w:tcPr>
            <w:tcW w:w="859" w:type="dxa"/>
            <w:hideMark/>
          </w:tcPr>
          <w:p w14:paraId="18D2FBF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407605</w:t>
            </w:r>
          </w:p>
        </w:tc>
        <w:tc>
          <w:tcPr>
            <w:tcW w:w="1294" w:type="dxa"/>
            <w:hideMark/>
          </w:tcPr>
          <w:p w14:paraId="711927C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17 124,00</w:t>
            </w:r>
          </w:p>
        </w:tc>
      </w:tr>
    </w:tbl>
    <w:p w14:paraId="398D5BE5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F0B23FF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hospodářské a majetkové správy navrhuje rozpočtové opatření na příjem a vyplacení pojistného plnění přijatého z Hasičské vzájemné pojišťovny, a. s. pro Denní a týdenní stacionář Klíček, Záluží 17, 390 02 Tábor z pojištěného rizika poškození vodou z vodovodního a topného zařízení.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970FC99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23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921"/>
        <w:gridCol w:w="748"/>
        <w:gridCol w:w="603"/>
        <w:gridCol w:w="1361"/>
        <w:gridCol w:w="1637"/>
      </w:tblGrid>
      <w:tr w:rsidR="00200DEA" w14:paraId="452090BF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2E97694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lastRenderedPageBreak/>
              <w:t>Rozpočtové opatření č.</w:t>
            </w:r>
          </w:p>
        </w:tc>
        <w:tc>
          <w:tcPr>
            <w:tcW w:w="7266" w:type="dxa"/>
            <w:gridSpan w:val="5"/>
            <w:hideMark/>
          </w:tcPr>
          <w:p w14:paraId="01AF822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151/R</w:t>
            </w:r>
          </w:p>
        </w:tc>
      </w:tr>
      <w:tr w:rsidR="00200DEA" w14:paraId="3AFDBE98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0D5DB7E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163" w:type="dxa"/>
            <w:gridSpan w:val="3"/>
            <w:vAlign w:val="center"/>
            <w:hideMark/>
          </w:tcPr>
          <w:p w14:paraId="5F659C9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83648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59A175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737DC50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630D8A18" w14:textId="77777777" w:rsidTr="00681061">
        <w:trPr>
          <w:gridAfter w:val="1"/>
          <w:wAfter w:w="1636" w:type="dxa"/>
          <w:cantSplit/>
        </w:trPr>
        <w:tc>
          <w:tcPr>
            <w:tcW w:w="714" w:type="dxa"/>
          </w:tcPr>
          <w:p w14:paraId="3385A7A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297DBB1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hideMark/>
          </w:tcPr>
          <w:p w14:paraId="577F19C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hideMark/>
          </w:tcPr>
          <w:p w14:paraId="420CB88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7D0F75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360" w:type="dxa"/>
            <w:hideMark/>
          </w:tcPr>
          <w:p w14:paraId="552AB92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3 462 567,00</w:t>
            </w:r>
          </w:p>
        </w:tc>
      </w:tr>
      <w:tr w:rsidR="00200DEA" w14:paraId="037025ED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1977A9C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1EB87F0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hideMark/>
          </w:tcPr>
          <w:p w14:paraId="26EDD33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0CCC83C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1CE835D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360" w:type="dxa"/>
            <w:hideMark/>
          </w:tcPr>
          <w:p w14:paraId="136777E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3 462 567,00</w:t>
            </w:r>
          </w:p>
        </w:tc>
      </w:tr>
      <w:tr w:rsidR="00200DEA" w14:paraId="2EFCDB28" w14:textId="77777777" w:rsidTr="00681061">
        <w:trPr>
          <w:gridAfter w:val="1"/>
          <w:wAfter w:w="1636" w:type="dxa"/>
          <w:cantSplit/>
        </w:trPr>
        <w:tc>
          <w:tcPr>
            <w:tcW w:w="714" w:type="dxa"/>
          </w:tcPr>
          <w:p w14:paraId="006BA76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3D00E32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hideMark/>
          </w:tcPr>
          <w:p w14:paraId="6616D10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hideMark/>
          </w:tcPr>
          <w:p w14:paraId="145E66B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04966A0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360" w:type="dxa"/>
            <w:hideMark/>
          </w:tcPr>
          <w:p w14:paraId="196E13D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482 575,00</w:t>
            </w:r>
          </w:p>
        </w:tc>
      </w:tr>
      <w:tr w:rsidR="00200DEA" w14:paraId="634A8E1B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3570472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2F6670C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hideMark/>
          </w:tcPr>
          <w:p w14:paraId="0801FC7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4F3FC14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5BE62B9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360" w:type="dxa"/>
            <w:hideMark/>
          </w:tcPr>
          <w:p w14:paraId="28230A3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482 575,00</w:t>
            </w:r>
          </w:p>
        </w:tc>
      </w:tr>
      <w:tr w:rsidR="00200DEA" w14:paraId="13960CF7" w14:textId="77777777" w:rsidTr="00681061">
        <w:trPr>
          <w:gridAfter w:val="1"/>
          <w:wAfter w:w="1636" w:type="dxa"/>
          <w:cantSplit/>
        </w:trPr>
        <w:tc>
          <w:tcPr>
            <w:tcW w:w="714" w:type="dxa"/>
          </w:tcPr>
          <w:p w14:paraId="3E3A844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65F0F21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4111</w:t>
            </w:r>
          </w:p>
        </w:tc>
        <w:tc>
          <w:tcPr>
            <w:tcW w:w="4449" w:type="dxa"/>
            <w:gridSpan w:val="2"/>
            <w:hideMark/>
          </w:tcPr>
          <w:p w14:paraId="6784C1A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transfery z všeob. pokl. správy SR</w:t>
            </w:r>
          </w:p>
        </w:tc>
        <w:tc>
          <w:tcPr>
            <w:tcW w:w="748" w:type="dxa"/>
            <w:hideMark/>
          </w:tcPr>
          <w:p w14:paraId="6B055D2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47D3CAA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742</w:t>
            </w:r>
          </w:p>
        </w:tc>
        <w:tc>
          <w:tcPr>
            <w:tcW w:w="1360" w:type="dxa"/>
            <w:hideMark/>
          </w:tcPr>
          <w:p w14:paraId="2312641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2 997 156,00</w:t>
            </w:r>
          </w:p>
        </w:tc>
      </w:tr>
      <w:tr w:rsidR="00200DEA" w14:paraId="55FB27DA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7E7C0DF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783072F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5811</w:t>
            </w:r>
          </w:p>
        </w:tc>
        <w:tc>
          <w:tcPr>
            <w:tcW w:w="4449" w:type="dxa"/>
            <w:gridSpan w:val="2"/>
            <w:hideMark/>
          </w:tcPr>
          <w:p w14:paraId="75B7CE2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náhrady za nezpůsobenou újmu</w:t>
            </w:r>
          </w:p>
        </w:tc>
        <w:tc>
          <w:tcPr>
            <w:tcW w:w="748" w:type="dxa"/>
            <w:hideMark/>
          </w:tcPr>
          <w:p w14:paraId="276C15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98278</w:t>
            </w:r>
          </w:p>
        </w:tc>
        <w:tc>
          <w:tcPr>
            <w:tcW w:w="603" w:type="dxa"/>
            <w:hideMark/>
          </w:tcPr>
          <w:p w14:paraId="78824C1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752</w:t>
            </w:r>
          </w:p>
        </w:tc>
        <w:tc>
          <w:tcPr>
            <w:tcW w:w="1360" w:type="dxa"/>
            <w:hideMark/>
          </w:tcPr>
          <w:p w14:paraId="39ADA76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2 997 156,00</w:t>
            </w:r>
          </w:p>
        </w:tc>
      </w:tr>
    </w:tbl>
    <w:p w14:paraId="1F34BA7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4E1A8F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životního prostředí, zemědělství a lesnictví navrhuje rozpočtové opatření na příjem dotace od Ministerstva financí a vyplacení náhrady škody způsobené vybranými zvláště chráněnými živočichy dle zákona č. 115/2000 Sb. (celkem ve třech případech) na základě stanovisek Krajského úřadu Jihočeského kraje k žádostem subjektů.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01BE7BF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50"/>
        <w:gridCol w:w="748"/>
        <w:gridCol w:w="603"/>
        <w:gridCol w:w="858"/>
        <w:gridCol w:w="1295"/>
      </w:tblGrid>
      <w:tr w:rsidR="00200DEA" w14:paraId="310DDD55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69963FF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58" w:type="dxa"/>
            <w:gridSpan w:val="5"/>
            <w:hideMark/>
          </w:tcPr>
          <w:p w14:paraId="4420955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152/R</w:t>
            </w:r>
          </w:p>
        </w:tc>
      </w:tr>
      <w:tr w:rsidR="00200DEA" w14:paraId="271FF645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BF0DE9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298497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746D81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3DB870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7D7C74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0C0496F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31F3D3C0" w14:textId="77777777" w:rsidTr="00681061">
        <w:trPr>
          <w:cantSplit/>
        </w:trPr>
        <w:tc>
          <w:tcPr>
            <w:tcW w:w="714" w:type="dxa"/>
          </w:tcPr>
          <w:p w14:paraId="1037709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39E6005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7A7835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006564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17039</w:t>
            </w:r>
          </w:p>
        </w:tc>
        <w:tc>
          <w:tcPr>
            <w:tcW w:w="603" w:type="dxa"/>
            <w:hideMark/>
          </w:tcPr>
          <w:p w14:paraId="4CBA99A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</w:tcPr>
          <w:p w14:paraId="2DA5C8A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4C108CB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382 200,00</w:t>
            </w:r>
          </w:p>
        </w:tc>
      </w:tr>
      <w:tr w:rsidR="00200DEA" w14:paraId="7D242DE6" w14:textId="77777777" w:rsidTr="00681061">
        <w:trPr>
          <w:cantSplit/>
        </w:trPr>
        <w:tc>
          <w:tcPr>
            <w:tcW w:w="714" w:type="dxa"/>
            <w:hideMark/>
          </w:tcPr>
          <w:p w14:paraId="720F433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4E92865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638D76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DAD5B4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17039</w:t>
            </w:r>
          </w:p>
        </w:tc>
        <w:tc>
          <w:tcPr>
            <w:tcW w:w="603" w:type="dxa"/>
            <w:hideMark/>
          </w:tcPr>
          <w:p w14:paraId="6E943F4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484BC03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407236</w:t>
            </w:r>
          </w:p>
        </w:tc>
        <w:tc>
          <w:tcPr>
            <w:tcW w:w="1294" w:type="dxa"/>
            <w:hideMark/>
          </w:tcPr>
          <w:p w14:paraId="1D19AD9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382 200,00</w:t>
            </w:r>
          </w:p>
        </w:tc>
      </w:tr>
    </w:tbl>
    <w:p w14:paraId="7001C06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3FD06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příjem a vyplacení dotace na základě Rozhodnutí Ministerstva pro místní rozvoj ČR č. 3175511249/COV-Ubytování II – HUZ/2021 ze dne 14. 4. 2021 v rámci dotačního titulu "3170000055 – COVID-Ubytování – HUZ – Podpora provozovatelů hromadných ubytovacích zařízení na území ČR, zasažených důsledky opatření související s pandemií COVID-19" pro Střední školu obchodu, služeb a řemesel a Jazykovou školu s právem státní jazykové zkoušky, Tábor, Bydlinského 2474.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12B62FA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769"/>
        <w:gridCol w:w="1193"/>
        <w:gridCol w:w="603"/>
        <w:gridCol w:w="859"/>
        <w:gridCol w:w="1295"/>
      </w:tblGrid>
      <w:tr w:rsidR="00200DEA" w14:paraId="6D0CDE92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3880DCF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1" w:type="dxa"/>
            <w:gridSpan w:val="5"/>
            <w:hideMark/>
          </w:tcPr>
          <w:p w14:paraId="42A91EB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153/R</w:t>
            </w:r>
          </w:p>
        </w:tc>
      </w:tr>
      <w:tr w:rsidR="00200DEA" w14:paraId="19F8A2DE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21C383C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014" w:type="dxa"/>
            <w:gridSpan w:val="3"/>
            <w:vAlign w:val="center"/>
            <w:hideMark/>
          </w:tcPr>
          <w:p w14:paraId="64A3ED3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7FD05B7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7751505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585479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6519630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40019EF4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28CCF4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EF8AC3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44F3702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A226E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25F6C2C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069C0E3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407212</w:t>
            </w:r>
          </w:p>
        </w:tc>
        <w:tc>
          <w:tcPr>
            <w:tcW w:w="1294" w:type="dxa"/>
            <w:vAlign w:val="center"/>
            <w:hideMark/>
          </w:tcPr>
          <w:p w14:paraId="2BD9078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203,97</w:t>
            </w:r>
          </w:p>
        </w:tc>
      </w:tr>
      <w:tr w:rsidR="00200DEA" w14:paraId="05D7F8CE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93BCE3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663943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553AA3B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45A7FFE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5911C3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863</w:t>
            </w:r>
          </w:p>
        </w:tc>
        <w:tc>
          <w:tcPr>
            <w:tcW w:w="859" w:type="dxa"/>
            <w:vAlign w:val="center"/>
            <w:hideMark/>
          </w:tcPr>
          <w:p w14:paraId="197473A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407212</w:t>
            </w:r>
          </w:p>
        </w:tc>
        <w:tc>
          <w:tcPr>
            <w:tcW w:w="1294" w:type="dxa"/>
            <w:vAlign w:val="center"/>
            <w:hideMark/>
          </w:tcPr>
          <w:p w14:paraId="2386CFA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1 156,03</w:t>
            </w:r>
          </w:p>
        </w:tc>
      </w:tr>
      <w:tr w:rsidR="00200DEA" w14:paraId="275A2FBD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4970BBD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4E3327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1B14201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E205E9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103133063</w:t>
            </w:r>
          </w:p>
        </w:tc>
        <w:tc>
          <w:tcPr>
            <w:tcW w:w="603" w:type="dxa"/>
            <w:vAlign w:val="center"/>
            <w:hideMark/>
          </w:tcPr>
          <w:p w14:paraId="6ADA665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5795894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1EBF2E2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203,97</w:t>
            </w:r>
          </w:p>
        </w:tc>
      </w:tr>
      <w:tr w:rsidR="00200DEA" w14:paraId="63D97B4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49E6278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1D870C8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5364</w:t>
            </w:r>
          </w:p>
        </w:tc>
        <w:tc>
          <w:tcPr>
            <w:tcW w:w="4300" w:type="dxa"/>
            <w:gridSpan w:val="2"/>
            <w:vAlign w:val="center"/>
            <w:hideMark/>
          </w:tcPr>
          <w:p w14:paraId="60F98B5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6064383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103533063</w:t>
            </w:r>
          </w:p>
        </w:tc>
        <w:tc>
          <w:tcPr>
            <w:tcW w:w="603" w:type="dxa"/>
            <w:vAlign w:val="center"/>
            <w:hideMark/>
          </w:tcPr>
          <w:p w14:paraId="7FCD701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867</w:t>
            </w:r>
          </w:p>
        </w:tc>
        <w:tc>
          <w:tcPr>
            <w:tcW w:w="859" w:type="dxa"/>
            <w:vAlign w:val="center"/>
          </w:tcPr>
          <w:p w14:paraId="07531C7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1A770A7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1 156,03</w:t>
            </w:r>
          </w:p>
        </w:tc>
      </w:tr>
    </w:tbl>
    <w:p w14:paraId="295A486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985E7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vratky části dotace z minulých let na základě oznámení MŠMT subjektům, kterým MŠMT poskytlo dotaci v oblasti prioritní osy Rovný přístup ke kvalitnímu předškolnímu, primárnímu a sekundárnímu vzdělávání, Operačního programu Výzkum, vývoj a vzdělávání, které se odvádí na MŠMT. Jedná se o Střední odbornou školu ekologickou a potravinářskou, Veselí nad Lužnicí, Blatské sídliště 600/I.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B6C431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0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1"/>
        <w:gridCol w:w="748"/>
        <w:gridCol w:w="637"/>
        <w:gridCol w:w="859"/>
        <w:gridCol w:w="1363"/>
      </w:tblGrid>
      <w:tr w:rsidR="00200DEA" w14:paraId="22ECE9B5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0357612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059" w:type="dxa"/>
            <w:gridSpan w:val="5"/>
            <w:hideMark/>
          </w:tcPr>
          <w:p w14:paraId="4A365F2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154/R</w:t>
            </w:r>
          </w:p>
        </w:tc>
      </w:tr>
      <w:tr w:rsidR="00200DEA" w14:paraId="113748DB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5CE815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E45F15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C47F8D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022E57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5CAD6E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1" w:type="dxa"/>
            <w:vAlign w:val="center"/>
            <w:hideMark/>
          </w:tcPr>
          <w:p w14:paraId="41A27A3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5B848A73" w14:textId="77777777" w:rsidTr="00681061">
        <w:trPr>
          <w:cantSplit/>
        </w:trPr>
        <w:tc>
          <w:tcPr>
            <w:tcW w:w="714" w:type="dxa"/>
          </w:tcPr>
          <w:p w14:paraId="10F2A7D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481EACD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BDA837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68F306C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15065</w:t>
            </w:r>
          </w:p>
        </w:tc>
        <w:tc>
          <w:tcPr>
            <w:tcW w:w="637" w:type="dxa"/>
            <w:hideMark/>
          </w:tcPr>
          <w:p w14:paraId="4E58259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1142</w:t>
            </w:r>
          </w:p>
        </w:tc>
        <w:tc>
          <w:tcPr>
            <w:tcW w:w="859" w:type="dxa"/>
          </w:tcPr>
          <w:p w14:paraId="26A6B9C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1" w:type="dxa"/>
            <w:hideMark/>
          </w:tcPr>
          <w:p w14:paraId="6532737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2 143 648,00</w:t>
            </w:r>
          </w:p>
        </w:tc>
      </w:tr>
      <w:tr w:rsidR="00200DEA" w14:paraId="5CEE5EC1" w14:textId="77777777" w:rsidTr="00681061">
        <w:trPr>
          <w:cantSplit/>
        </w:trPr>
        <w:tc>
          <w:tcPr>
            <w:tcW w:w="714" w:type="dxa"/>
            <w:hideMark/>
          </w:tcPr>
          <w:p w14:paraId="06C03F0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3741</w:t>
            </w:r>
          </w:p>
        </w:tc>
        <w:tc>
          <w:tcPr>
            <w:tcW w:w="714" w:type="dxa"/>
            <w:hideMark/>
          </w:tcPr>
          <w:p w14:paraId="183F0D4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5ECD11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91EC5C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15065</w:t>
            </w:r>
          </w:p>
        </w:tc>
        <w:tc>
          <w:tcPr>
            <w:tcW w:w="637" w:type="dxa"/>
            <w:hideMark/>
          </w:tcPr>
          <w:p w14:paraId="1C95923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1175A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401307</w:t>
            </w:r>
          </w:p>
        </w:tc>
        <w:tc>
          <w:tcPr>
            <w:tcW w:w="1361" w:type="dxa"/>
            <w:hideMark/>
          </w:tcPr>
          <w:p w14:paraId="67E525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2 143 648,00</w:t>
            </w:r>
          </w:p>
        </w:tc>
      </w:tr>
    </w:tbl>
    <w:p w14:paraId="3FB5ECC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1495FE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kultury a památkové péče navrhuje rozpočtové opatření z důvodu přijetí a vyplacení účelové neinvestiční dotace na základě rozhodnutí z Ministerstva životního prostředí č. j. MZP/2021/630/855 ze dne 21. 4. 2021 z dotačního programu "Příspěvek zoologickým zahradám" pro Jihočeskou zoologickou zahradu Hluboká nad Vltavou.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36F08040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37"/>
        <w:gridCol w:w="859"/>
        <w:gridCol w:w="1297"/>
      </w:tblGrid>
      <w:tr w:rsidR="00200DEA" w14:paraId="624B75DD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4374E99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92" w:type="dxa"/>
            <w:gridSpan w:val="5"/>
            <w:hideMark/>
          </w:tcPr>
          <w:p w14:paraId="77325DF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155/R</w:t>
            </w:r>
          </w:p>
        </w:tc>
      </w:tr>
      <w:tr w:rsidR="00200DEA" w14:paraId="561FE5B9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03F594D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F5C227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CA2528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4A45845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7F2383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5263B4E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06350C8C" w14:textId="77777777" w:rsidTr="00681061">
        <w:trPr>
          <w:cantSplit/>
        </w:trPr>
        <w:tc>
          <w:tcPr>
            <w:tcW w:w="714" w:type="dxa"/>
          </w:tcPr>
          <w:p w14:paraId="20BCC1F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046955A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807C15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3C91AA2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3B39A22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1142</w:t>
            </w:r>
          </w:p>
        </w:tc>
        <w:tc>
          <w:tcPr>
            <w:tcW w:w="859" w:type="dxa"/>
          </w:tcPr>
          <w:p w14:paraId="2D0EF2B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hideMark/>
          </w:tcPr>
          <w:p w14:paraId="3182E91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154 000,00</w:t>
            </w:r>
          </w:p>
        </w:tc>
      </w:tr>
      <w:tr w:rsidR="00200DEA" w14:paraId="2C4F2073" w14:textId="77777777" w:rsidTr="00681061">
        <w:trPr>
          <w:cantSplit/>
        </w:trPr>
        <w:tc>
          <w:tcPr>
            <w:tcW w:w="714" w:type="dxa"/>
            <w:hideMark/>
          </w:tcPr>
          <w:p w14:paraId="3C2F0DA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742AD13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9A95B9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12B684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594C3D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CCD986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401304</w:t>
            </w:r>
          </w:p>
        </w:tc>
        <w:tc>
          <w:tcPr>
            <w:tcW w:w="1294" w:type="dxa"/>
            <w:hideMark/>
          </w:tcPr>
          <w:p w14:paraId="565C41A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88 000,00</w:t>
            </w:r>
          </w:p>
        </w:tc>
      </w:tr>
      <w:tr w:rsidR="00200DEA" w14:paraId="5A749C8E" w14:textId="77777777" w:rsidTr="00681061">
        <w:trPr>
          <w:cantSplit/>
        </w:trPr>
        <w:tc>
          <w:tcPr>
            <w:tcW w:w="714" w:type="dxa"/>
            <w:hideMark/>
          </w:tcPr>
          <w:p w14:paraId="729C96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7C4755B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7B1236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1A713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41A34E5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100643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403301</w:t>
            </w:r>
          </w:p>
        </w:tc>
        <w:tc>
          <w:tcPr>
            <w:tcW w:w="1294" w:type="dxa"/>
            <w:hideMark/>
          </w:tcPr>
          <w:p w14:paraId="7710CC2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66 000,00</w:t>
            </w:r>
          </w:p>
        </w:tc>
      </w:tr>
    </w:tbl>
    <w:p w14:paraId="46A6C9D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799A67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kultury a památkové péče navrhuje rozpočtové opatření z důvodu přijetí a vyplacení státní účelové neinvestiční dotace na základě dopisu z Ministerstva kultury č. j. MK 27018/2021 ze dne 21. 4. 2020 z programu Veřejné informační služby knihoven na rok 2021 od Ministerstva kultury pro tyto příspěvkové organizace kraje:</w:t>
      </w:r>
    </w:p>
    <w:p w14:paraId="2C9475B5" w14:textId="77777777" w:rsidR="00200DEA" w:rsidRDefault="00200DEA" w:rsidP="00200D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Jihočeská vědecká knihovna v ČB na projekty "Rekatalogizace fondu hudebnin JVK v ČB 2021" (podprogram VISK 5) (33 000,00 Kč), "Doplňování vybraných záznamů článků do báze ANL" (podprogram VISK 9/I) (35 000,00 Kč) a "Vzdělávání knihovníků Jihočeského kraje v roce 2021" (podprogram VISK 2) (20 000,00 Kč),</w:t>
      </w:r>
    </w:p>
    <w:p w14:paraId="56745CFF" w14:textId="77777777" w:rsidR="00200DEA" w:rsidRDefault="00200DEA" w:rsidP="00200DE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Muzeum Jindřichohradecka na projekt "Digitalizace unikátních rukopisů a starých tisků z knihovny Muzea Jindřichohradecka (7. etapa)" (podprogram VISK 6) (66 000,00 Kč).</w:t>
      </w:r>
    </w:p>
    <w:p w14:paraId="49207DF9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E8DA36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1956"/>
        <w:gridCol w:w="1193"/>
        <w:gridCol w:w="637"/>
        <w:gridCol w:w="1637"/>
        <w:gridCol w:w="1295"/>
      </w:tblGrid>
      <w:tr w:rsidR="00200DEA" w14:paraId="26C2B78D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1AC2A07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1" w:type="dxa"/>
            <w:gridSpan w:val="5"/>
            <w:hideMark/>
          </w:tcPr>
          <w:p w14:paraId="37933E1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156/R</w:t>
            </w:r>
          </w:p>
        </w:tc>
      </w:tr>
      <w:tr w:rsidR="00200DEA" w14:paraId="75227F20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7086DF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201" w:type="dxa"/>
            <w:gridSpan w:val="3"/>
            <w:vAlign w:val="center"/>
            <w:hideMark/>
          </w:tcPr>
          <w:p w14:paraId="396FA37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ADE634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09234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3E245E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2AA0C7E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7069E972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4773D90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4259925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014F372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1193" w:type="dxa"/>
            <w:vAlign w:val="center"/>
            <w:hideMark/>
          </w:tcPr>
          <w:p w14:paraId="57035AB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6BCC5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02EDBC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14:paraId="7576FA3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-530 000,00</w:t>
            </w:r>
          </w:p>
        </w:tc>
      </w:tr>
      <w:tr w:rsidR="00200DEA" w14:paraId="095EA12F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2A2DA6B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3460738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5011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733D91E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Platy zaměstnanců v prac. poměru vyjma zaměstnanců na služ. místech</w:t>
            </w:r>
          </w:p>
        </w:tc>
        <w:tc>
          <w:tcPr>
            <w:tcW w:w="1193" w:type="dxa"/>
            <w:vAlign w:val="center"/>
            <w:hideMark/>
          </w:tcPr>
          <w:p w14:paraId="1C1264A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08ABC3D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1167</w:t>
            </w:r>
          </w:p>
        </w:tc>
        <w:tc>
          <w:tcPr>
            <w:tcW w:w="1638" w:type="dxa"/>
            <w:vAlign w:val="center"/>
            <w:hideMark/>
          </w:tcPr>
          <w:p w14:paraId="4083F36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4" w:type="dxa"/>
            <w:vAlign w:val="center"/>
            <w:hideMark/>
          </w:tcPr>
          <w:p w14:paraId="211DA56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548 000,00</w:t>
            </w:r>
          </w:p>
        </w:tc>
      </w:tr>
      <w:tr w:rsidR="00200DEA" w14:paraId="7DAA32F7" w14:textId="77777777" w:rsidTr="00681061">
        <w:trPr>
          <w:cantSplit/>
        </w:trPr>
        <w:tc>
          <w:tcPr>
            <w:tcW w:w="714" w:type="dxa"/>
            <w:vAlign w:val="center"/>
          </w:tcPr>
          <w:p w14:paraId="0E5A2FD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4EAF61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4152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34EEE0A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přijaté transf. od mez. instit. a někt. cizích orgánů a práv. osob</w:t>
            </w:r>
          </w:p>
        </w:tc>
        <w:tc>
          <w:tcPr>
            <w:tcW w:w="1193" w:type="dxa"/>
            <w:vAlign w:val="center"/>
            <w:hideMark/>
          </w:tcPr>
          <w:p w14:paraId="4B2CADB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0C116A4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1325DD2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4" w:type="dxa"/>
            <w:vAlign w:val="center"/>
            <w:hideMark/>
          </w:tcPr>
          <w:p w14:paraId="2EA150E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-162 000,00</w:t>
            </w:r>
          </w:p>
        </w:tc>
      </w:tr>
      <w:tr w:rsidR="00200DEA" w14:paraId="20ED9593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057227A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3319</w:t>
            </w:r>
          </w:p>
        </w:tc>
        <w:tc>
          <w:tcPr>
            <w:tcW w:w="714" w:type="dxa"/>
            <w:vAlign w:val="center"/>
            <w:hideMark/>
          </w:tcPr>
          <w:p w14:paraId="0767867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2112</w:t>
            </w:r>
          </w:p>
        </w:tc>
        <w:tc>
          <w:tcPr>
            <w:tcW w:w="3487" w:type="dxa"/>
            <w:gridSpan w:val="2"/>
            <w:vAlign w:val="center"/>
            <w:hideMark/>
          </w:tcPr>
          <w:p w14:paraId="299D319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Příjmy z prod. zboží (již nakoupeného za účelem prodeje)</w:t>
            </w:r>
          </w:p>
        </w:tc>
        <w:tc>
          <w:tcPr>
            <w:tcW w:w="1193" w:type="dxa"/>
            <w:vAlign w:val="center"/>
            <w:hideMark/>
          </w:tcPr>
          <w:p w14:paraId="0E83F22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110500107</w:t>
            </w:r>
          </w:p>
        </w:tc>
        <w:tc>
          <w:tcPr>
            <w:tcW w:w="637" w:type="dxa"/>
            <w:vAlign w:val="center"/>
            <w:hideMark/>
          </w:tcPr>
          <w:p w14:paraId="76EC9D0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1162</w:t>
            </w:r>
          </w:p>
        </w:tc>
        <w:tc>
          <w:tcPr>
            <w:tcW w:w="1638" w:type="dxa"/>
            <w:vAlign w:val="center"/>
            <w:hideMark/>
          </w:tcPr>
          <w:p w14:paraId="6E50E27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1101105900001</w:t>
            </w:r>
          </w:p>
        </w:tc>
        <w:tc>
          <w:tcPr>
            <w:tcW w:w="1294" w:type="dxa"/>
            <w:vAlign w:val="center"/>
            <w:hideMark/>
          </w:tcPr>
          <w:p w14:paraId="300DEA9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180 000,00</w:t>
            </w:r>
          </w:p>
        </w:tc>
      </w:tr>
    </w:tbl>
    <w:p w14:paraId="558FDF66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B7A3256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kultury a památkové péče navrhuje úpravu rozpočtu financování projektu Jihočeského kraje "I-CULT: Internationale Kulturplattform", reg. č. ATCZ59 v rámci programu přeshraniční spolupráce 2014+, OP INTERREG V-A- Rakousko – Česká republika. Jedná se o převod investičních výdajů z rezervy ORJ 20 ve výši 530 000,- Kč na neinvestiční výdaje ORJ 11 z důvodu aktuální potřeby navýšení mzdových nákladů v souvislosti s prodloužením projektu I-CULT o 6 měsíců, tzn. do 31. 12. 2021. Zároveň navrhuje zapojení nových čistých příjmů projektu I-CULT z prodeje publikace Universum ve výši 180 000,- Kč, které bude znamenat snížení přijaté dotace o částku 162 000,- Kč a o částku 18 000,- Kč budou navýšeny výdaje projektu.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9E9BE65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385"/>
        <w:gridCol w:w="458"/>
        <w:gridCol w:w="637"/>
        <w:gridCol w:w="1293"/>
        <w:gridCol w:w="1637"/>
      </w:tblGrid>
      <w:tr w:rsidR="00200DEA" w14:paraId="17B808E9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473A088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09" w:type="dxa"/>
            <w:gridSpan w:val="5"/>
            <w:hideMark/>
          </w:tcPr>
          <w:p w14:paraId="1865E2B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157/R</w:t>
            </w:r>
          </w:p>
        </w:tc>
      </w:tr>
      <w:tr w:rsidR="00200DEA" w14:paraId="21F8EBC9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0A3A987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04F8654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4851156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9AFD3E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1960646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4551A312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657A371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1CA13D1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5169</w:t>
            </w:r>
          </w:p>
        </w:tc>
        <w:tc>
          <w:tcPr>
            <w:tcW w:w="2915" w:type="dxa"/>
            <w:gridSpan w:val="2"/>
            <w:hideMark/>
          </w:tcPr>
          <w:p w14:paraId="70B2326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Nákup ostatních služeb</w:t>
            </w:r>
          </w:p>
        </w:tc>
        <w:tc>
          <w:tcPr>
            <w:tcW w:w="458" w:type="dxa"/>
          </w:tcPr>
          <w:p w14:paraId="7F43EA4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hideMark/>
          </w:tcPr>
          <w:p w14:paraId="6B7FE92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3051</w:t>
            </w:r>
          </w:p>
        </w:tc>
        <w:tc>
          <w:tcPr>
            <w:tcW w:w="1293" w:type="dxa"/>
            <w:hideMark/>
          </w:tcPr>
          <w:p w14:paraId="251F858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-198 000,00</w:t>
            </w:r>
          </w:p>
        </w:tc>
      </w:tr>
      <w:tr w:rsidR="00200DEA" w14:paraId="42F4C69E" w14:textId="77777777" w:rsidTr="00681061">
        <w:trPr>
          <w:gridAfter w:val="1"/>
          <w:wAfter w:w="1636" w:type="dxa"/>
          <w:cantSplit/>
        </w:trPr>
        <w:tc>
          <w:tcPr>
            <w:tcW w:w="714" w:type="dxa"/>
            <w:hideMark/>
          </w:tcPr>
          <w:p w14:paraId="67E9B10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4399</w:t>
            </w:r>
          </w:p>
        </w:tc>
        <w:tc>
          <w:tcPr>
            <w:tcW w:w="714" w:type="dxa"/>
            <w:hideMark/>
          </w:tcPr>
          <w:p w14:paraId="0B38F19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229939D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6B4C12D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607ABA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3053</w:t>
            </w:r>
          </w:p>
        </w:tc>
        <w:tc>
          <w:tcPr>
            <w:tcW w:w="1293" w:type="dxa"/>
            <w:hideMark/>
          </w:tcPr>
          <w:p w14:paraId="5F5109E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198 000,00</w:t>
            </w:r>
          </w:p>
        </w:tc>
      </w:tr>
    </w:tbl>
    <w:p w14:paraId="437478F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652305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navrhuje rozpočtové opatření pro zajištění rozpočtové alokace prostředků ve výši 198 000,00 Kč v návaznosti na návrh věcného materiálu č. 555/RK/21 předkládaného radě kraje dne 13. 5. 2021. Jedná se o poskytnutí neinvestičního příspěvku žadateli JČ1 z. s., IČO 01438921 na projekt „Seniorem v jižních Čechách“.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A16514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284"/>
        <w:gridCol w:w="748"/>
        <w:gridCol w:w="637"/>
        <w:gridCol w:w="1359"/>
        <w:gridCol w:w="1635"/>
      </w:tblGrid>
      <w:tr w:rsidR="00200DEA" w14:paraId="26BA1B8B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4539D7E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666" w:type="dxa"/>
            <w:gridSpan w:val="5"/>
            <w:hideMark/>
          </w:tcPr>
          <w:p w14:paraId="571DA11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158/R</w:t>
            </w:r>
          </w:p>
        </w:tc>
      </w:tr>
      <w:tr w:rsidR="00200DEA" w14:paraId="287F37E1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4CBF66B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65D404F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1CF88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1B141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68192A7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589BD637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</w:tcPr>
          <w:p w14:paraId="338F770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1D500A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0388109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15F0601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41A3554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1360" w:type="dxa"/>
            <w:vAlign w:val="center"/>
            <w:hideMark/>
          </w:tcPr>
          <w:p w14:paraId="320A84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1 123 069,00</w:t>
            </w:r>
          </w:p>
        </w:tc>
      </w:tr>
      <w:tr w:rsidR="00200DEA" w14:paraId="13D404DC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6D75D7B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5CE087B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2CC3D01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Platy zaměstnanců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6F132DA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4DCACF4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787DF95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836 737,00</w:t>
            </w:r>
          </w:p>
        </w:tc>
      </w:tr>
      <w:tr w:rsidR="00200DEA" w14:paraId="5976E4D1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47CB158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5504EEC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3949E86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63652DD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3B9BEE4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68106EC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207 511,00</w:t>
            </w:r>
          </w:p>
        </w:tc>
      </w:tr>
      <w:tr w:rsidR="00200DEA" w14:paraId="327C6F85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413510E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BD7164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757DCAB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veř. zdrav. pojištění</w:t>
            </w:r>
          </w:p>
        </w:tc>
        <w:tc>
          <w:tcPr>
            <w:tcW w:w="748" w:type="dxa"/>
            <w:vAlign w:val="center"/>
            <w:hideMark/>
          </w:tcPr>
          <w:p w14:paraId="75D718D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57E1A14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05F566F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75 306,00</w:t>
            </w:r>
          </w:p>
        </w:tc>
      </w:tr>
      <w:tr w:rsidR="00200DEA" w14:paraId="4AE2C2B4" w14:textId="77777777" w:rsidTr="00681061">
        <w:trPr>
          <w:gridAfter w:val="1"/>
          <w:wAfter w:w="1636" w:type="dxa"/>
          <w:cantSplit/>
        </w:trPr>
        <w:tc>
          <w:tcPr>
            <w:tcW w:w="714" w:type="dxa"/>
            <w:vAlign w:val="center"/>
            <w:hideMark/>
          </w:tcPr>
          <w:p w14:paraId="6ACF0DF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457B5F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5038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3EC9AA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Povinné pojistné na úrazové pojištění</w:t>
            </w:r>
          </w:p>
        </w:tc>
        <w:tc>
          <w:tcPr>
            <w:tcW w:w="748" w:type="dxa"/>
            <w:vAlign w:val="center"/>
            <w:hideMark/>
          </w:tcPr>
          <w:p w14:paraId="36F69F7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13015</w:t>
            </w:r>
          </w:p>
        </w:tc>
        <w:tc>
          <w:tcPr>
            <w:tcW w:w="637" w:type="dxa"/>
            <w:vAlign w:val="center"/>
            <w:hideMark/>
          </w:tcPr>
          <w:p w14:paraId="2E4F553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252</w:t>
            </w:r>
          </w:p>
        </w:tc>
        <w:tc>
          <w:tcPr>
            <w:tcW w:w="1360" w:type="dxa"/>
            <w:vAlign w:val="center"/>
            <w:hideMark/>
          </w:tcPr>
          <w:p w14:paraId="348419E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3 515,00</w:t>
            </w:r>
          </w:p>
        </w:tc>
      </w:tr>
    </w:tbl>
    <w:p w14:paraId="7854630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8681C7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a Kancelář ředitele navrhují rozpočtové opatření, kterým dojde k navýšení příjmů a výdajů dle Rozhodnutí č. 1, č. j. MPSV-2021/66908-227/1 ze dne 20. 4. 2020 o poskytnutí dotace z kapitoly 313 – MPSV státního rozpočtu na rok 2021 (na výkon činností sociální práce podle ustanovení § 93a zákona o sociálních službách).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D191D75" w14:textId="77777777" w:rsidR="00200DEA" w:rsidRPr="00681061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17"/>
          <w:szCs w:val="17"/>
        </w:rPr>
      </w:pPr>
    </w:p>
    <w:tbl>
      <w:tblPr>
        <w:tblW w:w="84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1386"/>
        <w:gridCol w:w="525"/>
        <w:gridCol w:w="637"/>
        <w:gridCol w:w="1639"/>
        <w:gridCol w:w="1297"/>
      </w:tblGrid>
      <w:tr w:rsidR="00200DEA" w14:paraId="74C3269A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378BE0A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81" w:type="dxa"/>
            <w:gridSpan w:val="5"/>
            <w:hideMark/>
          </w:tcPr>
          <w:p w14:paraId="0C35532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159/R</w:t>
            </w:r>
          </w:p>
        </w:tc>
      </w:tr>
      <w:tr w:rsidR="00200DEA" w14:paraId="5F3460EF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DACC75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68678BD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76CF5C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A1E778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DDBC5B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533CD14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628CB81D" w14:textId="77777777" w:rsidTr="00681061">
        <w:trPr>
          <w:cantSplit/>
        </w:trPr>
        <w:tc>
          <w:tcPr>
            <w:tcW w:w="714" w:type="dxa"/>
            <w:hideMark/>
          </w:tcPr>
          <w:p w14:paraId="7777A51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44061FC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915" w:type="dxa"/>
            <w:gridSpan w:val="2"/>
            <w:hideMark/>
          </w:tcPr>
          <w:p w14:paraId="39FDF1D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5E33385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415</w:t>
            </w:r>
          </w:p>
        </w:tc>
        <w:tc>
          <w:tcPr>
            <w:tcW w:w="637" w:type="dxa"/>
            <w:hideMark/>
          </w:tcPr>
          <w:p w14:paraId="6E064CA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2B6BE9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4" w:type="dxa"/>
            <w:hideMark/>
          </w:tcPr>
          <w:p w14:paraId="37B980B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-110 000,00</w:t>
            </w:r>
          </w:p>
        </w:tc>
      </w:tr>
      <w:tr w:rsidR="00200DEA" w14:paraId="569DA2DA" w14:textId="77777777" w:rsidTr="00681061">
        <w:trPr>
          <w:cantSplit/>
        </w:trPr>
        <w:tc>
          <w:tcPr>
            <w:tcW w:w="714" w:type="dxa"/>
            <w:hideMark/>
          </w:tcPr>
          <w:p w14:paraId="4B801F2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3421</w:t>
            </w:r>
          </w:p>
        </w:tc>
        <w:tc>
          <w:tcPr>
            <w:tcW w:w="714" w:type="dxa"/>
            <w:hideMark/>
          </w:tcPr>
          <w:p w14:paraId="0D3712B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14D625F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767B37A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415</w:t>
            </w:r>
          </w:p>
        </w:tc>
        <w:tc>
          <w:tcPr>
            <w:tcW w:w="637" w:type="dxa"/>
            <w:hideMark/>
          </w:tcPr>
          <w:p w14:paraId="7012704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E6A74F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9821001000000</w:t>
            </w:r>
          </w:p>
        </w:tc>
        <w:tc>
          <w:tcPr>
            <w:tcW w:w="1294" w:type="dxa"/>
            <w:hideMark/>
          </w:tcPr>
          <w:p w14:paraId="2515F67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110 000,00</w:t>
            </w:r>
          </w:p>
        </w:tc>
      </w:tr>
    </w:tbl>
    <w:p w14:paraId="787D5AAF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C0CF570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</w:t>
      </w:r>
      <w:r>
        <w:rPr>
          <w:rFonts w:ascii="Arial" w:hAnsi="Arial" w:cs="Arial"/>
          <w:b/>
          <w:bCs/>
          <w:szCs w:val="20"/>
        </w:rPr>
        <w:t>–</w:t>
      </w:r>
      <w:r>
        <w:rPr>
          <w:rFonts w:ascii="Arial" w:hAnsi="Arial" w:cs="Arial"/>
          <w:color w:val="000000"/>
          <w:szCs w:val="20"/>
        </w:rPr>
        <w:t xml:space="preserve"> rozdělení finančních prostředků pro jednotlivé žadatele DP Podpora práce s dětmi a mládeží (mimo oblast sportu), 1. výzva pro rok 2021 v celkové částce 110 000,- Kč na základě usnesení č. 112/2021/ZK-6 ze dne 29. 4.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830D249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4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1386"/>
        <w:gridCol w:w="525"/>
        <w:gridCol w:w="637"/>
        <w:gridCol w:w="1639"/>
        <w:gridCol w:w="1297"/>
      </w:tblGrid>
      <w:tr w:rsidR="00200DEA" w14:paraId="6370CDA7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23FFF31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81" w:type="dxa"/>
            <w:gridSpan w:val="5"/>
            <w:hideMark/>
          </w:tcPr>
          <w:p w14:paraId="2D1D988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160/R</w:t>
            </w:r>
          </w:p>
        </w:tc>
      </w:tr>
      <w:tr w:rsidR="00200DEA" w14:paraId="449D19E2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98E675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629" w:type="dxa"/>
            <w:gridSpan w:val="3"/>
            <w:vAlign w:val="center"/>
            <w:hideMark/>
          </w:tcPr>
          <w:p w14:paraId="672069F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18E53C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C31608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D50BCF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1D6EF44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53D8E2F3" w14:textId="77777777" w:rsidTr="00681061">
        <w:trPr>
          <w:cantSplit/>
        </w:trPr>
        <w:tc>
          <w:tcPr>
            <w:tcW w:w="714" w:type="dxa"/>
            <w:hideMark/>
          </w:tcPr>
          <w:p w14:paraId="59F6DCC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6E7F8FE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915" w:type="dxa"/>
            <w:gridSpan w:val="2"/>
            <w:hideMark/>
          </w:tcPr>
          <w:p w14:paraId="2EC1AA0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56A49F1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416</w:t>
            </w:r>
          </w:p>
        </w:tc>
        <w:tc>
          <w:tcPr>
            <w:tcW w:w="637" w:type="dxa"/>
            <w:hideMark/>
          </w:tcPr>
          <w:p w14:paraId="0478195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E6FD16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4" w:type="dxa"/>
            <w:hideMark/>
          </w:tcPr>
          <w:p w14:paraId="72C03C5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-552 000,00</w:t>
            </w:r>
          </w:p>
        </w:tc>
      </w:tr>
      <w:tr w:rsidR="00200DEA" w14:paraId="3BF45439" w14:textId="77777777" w:rsidTr="00681061">
        <w:trPr>
          <w:cantSplit/>
        </w:trPr>
        <w:tc>
          <w:tcPr>
            <w:tcW w:w="714" w:type="dxa"/>
            <w:hideMark/>
          </w:tcPr>
          <w:p w14:paraId="4287676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5F96E68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5222</w:t>
            </w:r>
          </w:p>
        </w:tc>
        <w:tc>
          <w:tcPr>
            <w:tcW w:w="2915" w:type="dxa"/>
            <w:gridSpan w:val="2"/>
            <w:hideMark/>
          </w:tcPr>
          <w:p w14:paraId="3B16E2D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spolkům</w:t>
            </w:r>
          </w:p>
        </w:tc>
        <w:tc>
          <w:tcPr>
            <w:tcW w:w="525" w:type="dxa"/>
            <w:hideMark/>
          </w:tcPr>
          <w:p w14:paraId="780A5B5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416</w:t>
            </w:r>
          </w:p>
        </w:tc>
        <w:tc>
          <w:tcPr>
            <w:tcW w:w="637" w:type="dxa"/>
            <w:hideMark/>
          </w:tcPr>
          <w:p w14:paraId="405E88F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05B8874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9821004000000</w:t>
            </w:r>
          </w:p>
        </w:tc>
        <w:tc>
          <w:tcPr>
            <w:tcW w:w="1294" w:type="dxa"/>
            <w:hideMark/>
          </w:tcPr>
          <w:p w14:paraId="13298C3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552 000,00</w:t>
            </w:r>
          </w:p>
        </w:tc>
      </w:tr>
    </w:tbl>
    <w:p w14:paraId="274FE46D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EFAFBA5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</w:t>
      </w:r>
      <w:r>
        <w:rPr>
          <w:rFonts w:ascii="Arial" w:hAnsi="Arial" w:cs="Arial"/>
          <w:b/>
          <w:bCs/>
          <w:szCs w:val="20"/>
        </w:rPr>
        <w:t>–</w:t>
      </w:r>
      <w:r>
        <w:rPr>
          <w:rFonts w:ascii="Arial" w:hAnsi="Arial" w:cs="Arial"/>
          <w:color w:val="000000"/>
          <w:szCs w:val="20"/>
        </w:rPr>
        <w:t xml:space="preserve"> rozdělení finančních prostředků pro jednotlivé žadatele v dotačním programu Podpora sportu, výzva pro rok 2021 v celkové částce 552 000,- Kč na základě usnesení č. 111/2021/ZK-6 ze dne 29. 4.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3D94BECF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625"/>
        <w:gridCol w:w="525"/>
        <w:gridCol w:w="637"/>
        <w:gridCol w:w="1637"/>
        <w:gridCol w:w="1295"/>
      </w:tblGrid>
      <w:tr w:rsidR="00200DEA" w14:paraId="7E4CAEC2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0E68EB3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2" w:type="dxa"/>
            <w:gridSpan w:val="5"/>
            <w:hideMark/>
          </w:tcPr>
          <w:p w14:paraId="6A1337B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161/R</w:t>
            </w:r>
          </w:p>
        </w:tc>
      </w:tr>
      <w:tr w:rsidR="00200DEA" w14:paraId="65761F5A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5ED935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870" w:type="dxa"/>
            <w:gridSpan w:val="3"/>
            <w:vAlign w:val="center"/>
            <w:hideMark/>
          </w:tcPr>
          <w:p w14:paraId="4DE34E4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43E855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D8DE6A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7D7115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4" w:type="dxa"/>
            <w:vAlign w:val="center"/>
            <w:hideMark/>
          </w:tcPr>
          <w:p w14:paraId="30C089E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200DEA" w14:paraId="66CCF064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7F9DBCB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615EF1A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4156" w:type="dxa"/>
            <w:gridSpan w:val="2"/>
            <w:vAlign w:val="center"/>
            <w:hideMark/>
          </w:tcPr>
          <w:p w14:paraId="1269A70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7A3A829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429</w:t>
            </w:r>
          </w:p>
        </w:tc>
        <w:tc>
          <w:tcPr>
            <w:tcW w:w="637" w:type="dxa"/>
            <w:vAlign w:val="center"/>
            <w:hideMark/>
          </w:tcPr>
          <w:p w14:paraId="31B02DF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4EE08AF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294" w:type="dxa"/>
            <w:vAlign w:val="center"/>
            <w:hideMark/>
          </w:tcPr>
          <w:p w14:paraId="173EFF1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-120 000,00</w:t>
            </w:r>
          </w:p>
        </w:tc>
      </w:tr>
      <w:tr w:rsidR="00200DEA" w14:paraId="3AEFBFA3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5F2F20C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3315</w:t>
            </w:r>
          </w:p>
        </w:tc>
        <w:tc>
          <w:tcPr>
            <w:tcW w:w="714" w:type="dxa"/>
            <w:vAlign w:val="center"/>
            <w:hideMark/>
          </w:tcPr>
          <w:p w14:paraId="2E08E36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5221</w:t>
            </w:r>
          </w:p>
        </w:tc>
        <w:tc>
          <w:tcPr>
            <w:tcW w:w="4156" w:type="dxa"/>
            <w:gridSpan w:val="2"/>
            <w:vAlign w:val="center"/>
            <w:hideMark/>
          </w:tcPr>
          <w:p w14:paraId="2607FAD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transf. fundacím, ústavům a obecně prosp.sp.</w:t>
            </w:r>
          </w:p>
        </w:tc>
        <w:tc>
          <w:tcPr>
            <w:tcW w:w="525" w:type="dxa"/>
            <w:vAlign w:val="center"/>
            <w:hideMark/>
          </w:tcPr>
          <w:p w14:paraId="1B2E2A6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429</w:t>
            </w:r>
          </w:p>
        </w:tc>
        <w:tc>
          <w:tcPr>
            <w:tcW w:w="637" w:type="dxa"/>
            <w:vAlign w:val="center"/>
            <w:hideMark/>
          </w:tcPr>
          <w:p w14:paraId="551E4CC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0675069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9821001000000</w:t>
            </w:r>
          </w:p>
        </w:tc>
        <w:tc>
          <w:tcPr>
            <w:tcW w:w="1294" w:type="dxa"/>
            <w:vAlign w:val="center"/>
            <w:hideMark/>
          </w:tcPr>
          <w:p w14:paraId="528B094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80 000,00</w:t>
            </w:r>
          </w:p>
        </w:tc>
      </w:tr>
      <w:tr w:rsidR="00200DEA" w14:paraId="46943081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A9797B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3315</w:t>
            </w:r>
          </w:p>
        </w:tc>
        <w:tc>
          <w:tcPr>
            <w:tcW w:w="714" w:type="dxa"/>
            <w:vAlign w:val="center"/>
            <w:hideMark/>
          </w:tcPr>
          <w:p w14:paraId="44A36C7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5212</w:t>
            </w:r>
          </w:p>
        </w:tc>
        <w:tc>
          <w:tcPr>
            <w:tcW w:w="4156" w:type="dxa"/>
            <w:gridSpan w:val="2"/>
            <w:vAlign w:val="center"/>
            <w:hideMark/>
          </w:tcPr>
          <w:p w14:paraId="4C8410A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nefin. podnik. subjekt.-FO</w:t>
            </w:r>
          </w:p>
        </w:tc>
        <w:tc>
          <w:tcPr>
            <w:tcW w:w="525" w:type="dxa"/>
            <w:vAlign w:val="center"/>
            <w:hideMark/>
          </w:tcPr>
          <w:p w14:paraId="017FBC3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429</w:t>
            </w:r>
          </w:p>
        </w:tc>
        <w:tc>
          <w:tcPr>
            <w:tcW w:w="637" w:type="dxa"/>
            <w:vAlign w:val="center"/>
            <w:hideMark/>
          </w:tcPr>
          <w:p w14:paraId="1C63A8B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64CA3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9821002000000</w:t>
            </w:r>
          </w:p>
        </w:tc>
        <w:tc>
          <w:tcPr>
            <w:tcW w:w="1294" w:type="dxa"/>
            <w:vAlign w:val="center"/>
            <w:hideMark/>
          </w:tcPr>
          <w:p w14:paraId="3538294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40 000,00</w:t>
            </w:r>
          </w:p>
        </w:tc>
      </w:tr>
    </w:tbl>
    <w:p w14:paraId="3E15A90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002DF37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</w:t>
      </w:r>
      <w:r>
        <w:rPr>
          <w:rFonts w:ascii="Arial" w:hAnsi="Arial" w:cs="Arial"/>
          <w:b/>
          <w:bCs/>
          <w:szCs w:val="20"/>
        </w:rPr>
        <w:t>–</w:t>
      </w:r>
      <w:r>
        <w:rPr>
          <w:rFonts w:ascii="Arial" w:hAnsi="Arial" w:cs="Arial"/>
          <w:color w:val="000000"/>
          <w:szCs w:val="20"/>
        </w:rPr>
        <w:t xml:space="preserve"> rozdělení finančních prostředků pro jednotlivé žadatele DP Podpora muzeí a galerií 2021 v celkové částce 120 000,- Kč na základě usnesení č. 115/2021/ZK-6 ze dne 29. 4.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93A211C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185"/>
        <w:gridCol w:w="525"/>
        <w:gridCol w:w="637"/>
        <w:gridCol w:w="1638"/>
        <w:gridCol w:w="1429"/>
      </w:tblGrid>
      <w:tr w:rsidR="00200DEA" w14:paraId="516422CF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7615311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14" w:type="dxa"/>
            <w:gridSpan w:val="5"/>
            <w:hideMark/>
          </w:tcPr>
          <w:p w14:paraId="2609649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162/R</w:t>
            </w:r>
          </w:p>
        </w:tc>
      </w:tr>
      <w:tr w:rsidR="00200DEA" w14:paraId="5F868268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09983D0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30695F7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57FA3E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CC0C38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A1A7C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7" w:type="dxa"/>
            <w:vAlign w:val="center"/>
            <w:hideMark/>
          </w:tcPr>
          <w:p w14:paraId="5523F54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200DEA" w14:paraId="1D73E888" w14:textId="77777777" w:rsidTr="00681061">
        <w:trPr>
          <w:cantSplit/>
        </w:trPr>
        <w:tc>
          <w:tcPr>
            <w:tcW w:w="714" w:type="dxa"/>
            <w:hideMark/>
          </w:tcPr>
          <w:p w14:paraId="4645BE2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7C9CA6F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20BF73C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6BC89B5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09FC25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2936C79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427" w:type="dxa"/>
            <w:hideMark/>
          </w:tcPr>
          <w:p w14:paraId="3594830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-8 050 000,00</w:t>
            </w:r>
          </w:p>
        </w:tc>
      </w:tr>
      <w:tr w:rsidR="00200DEA" w14:paraId="645CF7F9" w14:textId="77777777" w:rsidTr="00681061">
        <w:trPr>
          <w:cantSplit/>
        </w:trPr>
        <w:tc>
          <w:tcPr>
            <w:tcW w:w="714" w:type="dxa"/>
            <w:hideMark/>
          </w:tcPr>
          <w:p w14:paraId="02AC715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2321</w:t>
            </w:r>
          </w:p>
        </w:tc>
        <w:tc>
          <w:tcPr>
            <w:tcW w:w="714" w:type="dxa"/>
            <w:hideMark/>
          </w:tcPr>
          <w:p w14:paraId="2C84D87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7F71407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36C33A6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7AA3353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623E401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9821001103062</w:t>
            </w:r>
          </w:p>
        </w:tc>
        <w:tc>
          <w:tcPr>
            <w:tcW w:w="1427" w:type="dxa"/>
            <w:hideMark/>
          </w:tcPr>
          <w:p w14:paraId="092ED2E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  <w:tr w:rsidR="00200DEA" w14:paraId="39B1F1E1" w14:textId="77777777" w:rsidTr="00681061">
        <w:trPr>
          <w:cantSplit/>
        </w:trPr>
        <w:tc>
          <w:tcPr>
            <w:tcW w:w="714" w:type="dxa"/>
            <w:hideMark/>
          </w:tcPr>
          <w:p w14:paraId="5DA1FD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2321</w:t>
            </w:r>
          </w:p>
        </w:tc>
        <w:tc>
          <w:tcPr>
            <w:tcW w:w="714" w:type="dxa"/>
            <w:hideMark/>
          </w:tcPr>
          <w:p w14:paraId="2A83FCA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247FE25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591AF76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7A90FA8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26E9343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9821001106053</w:t>
            </w:r>
          </w:p>
        </w:tc>
        <w:tc>
          <w:tcPr>
            <w:tcW w:w="1427" w:type="dxa"/>
            <w:hideMark/>
          </w:tcPr>
          <w:p w14:paraId="5B85DE6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1 600 000,00</w:t>
            </w:r>
          </w:p>
        </w:tc>
      </w:tr>
      <w:tr w:rsidR="00200DEA" w14:paraId="47BDC1BF" w14:textId="77777777" w:rsidTr="00681061">
        <w:trPr>
          <w:cantSplit/>
        </w:trPr>
        <w:tc>
          <w:tcPr>
            <w:tcW w:w="714" w:type="dxa"/>
            <w:hideMark/>
          </w:tcPr>
          <w:p w14:paraId="7A99241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600B9BD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38676EF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7319A37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39A212D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19B94B2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9821002105009</w:t>
            </w:r>
          </w:p>
        </w:tc>
        <w:tc>
          <w:tcPr>
            <w:tcW w:w="1427" w:type="dxa"/>
            <w:hideMark/>
          </w:tcPr>
          <w:p w14:paraId="7485AFF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2 250 000,00</w:t>
            </w:r>
          </w:p>
        </w:tc>
      </w:tr>
      <w:tr w:rsidR="00200DEA" w14:paraId="67579736" w14:textId="77777777" w:rsidTr="00681061">
        <w:trPr>
          <w:cantSplit/>
        </w:trPr>
        <w:tc>
          <w:tcPr>
            <w:tcW w:w="714" w:type="dxa"/>
            <w:hideMark/>
          </w:tcPr>
          <w:p w14:paraId="55BE9CD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0C92F55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7CDBB8C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144D0C9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6AE852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6DB2A07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9821002101033</w:t>
            </w:r>
          </w:p>
        </w:tc>
        <w:tc>
          <w:tcPr>
            <w:tcW w:w="1427" w:type="dxa"/>
            <w:hideMark/>
          </w:tcPr>
          <w:p w14:paraId="78C2E1A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2 150 000,00</w:t>
            </w:r>
          </w:p>
        </w:tc>
      </w:tr>
      <w:tr w:rsidR="00200DEA" w14:paraId="25D0C917" w14:textId="77777777" w:rsidTr="00681061">
        <w:trPr>
          <w:cantSplit/>
        </w:trPr>
        <w:tc>
          <w:tcPr>
            <w:tcW w:w="714" w:type="dxa"/>
            <w:hideMark/>
          </w:tcPr>
          <w:p w14:paraId="2650E0D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2310</w:t>
            </w:r>
          </w:p>
        </w:tc>
        <w:tc>
          <w:tcPr>
            <w:tcW w:w="714" w:type="dxa"/>
            <w:hideMark/>
          </w:tcPr>
          <w:p w14:paraId="07CE530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1152F80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3700D90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434</w:t>
            </w:r>
          </w:p>
        </w:tc>
        <w:tc>
          <w:tcPr>
            <w:tcW w:w="637" w:type="dxa"/>
            <w:hideMark/>
          </w:tcPr>
          <w:p w14:paraId="3693219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457C3FD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9821002106093</w:t>
            </w:r>
          </w:p>
        </w:tc>
        <w:tc>
          <w:tcPr>
            <w:tcW w:w="1427" w:type="dxa"/>
            <w:hideMark/>
          </w:tcPr>
          <w:p w14:paraId="4AAB39A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50 000,00</w:t>
            </w:r>
          </w:p>
        </w:tc>
      </w:tr>
    </w:tbl>
    <w:p w14:paraId="55BF3B04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447E31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z důvodu změny poměru investičních a neinvestičních výdajů </w:t>
      </w:r>
      <w:r>
        <w:rPr>
          <w:rFonts w:ascii="Arial" w:hAnsi="Arial" w:cs="Arial"/>
          <w:b/>
          <w:bCs/>
          <w:szCs w:val="20"/>
        </w:rPr>
        <w:t>–</w:t>
      </w:r>
      <w:r>
        <w:rPr>
          <w:rFonts w:ascii="Arial" w:hAnsi="Arial" w:cs="Arial"/>
          <w:color w:val="000000"/>
          <w:szCs w:val="20"/>
        </w:rPr>
        <w:t xml:space="preserve"> rozdělení finančních prostředků pro jednotlivé žadatele v rámci DP Podpora výstavby a obnovy vodohospodářské infrastruktury, 1. výzva pro rok 2021, v celkové částce 8 050 000,- Kč na základě usnesení č. 120/2021/ZK-6 ze dne 29. 4. 2021.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4E0C77E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37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185"/>
        <w:gridCol w:w="525"/>
        <w:gridCol w:w="637"/>
        <w:gridCol w:w="1638"/>
        <w:gridCol w:w="1429"/>
      </w:tblGrid>
      <w:tr w:rsidR="00200DEA" w14:paraId="6AD97C0F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6E52258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414" w:type="dxa"/>
            <w:gridSpan w:val="5"/>
            <w:hideMark/>
          </w:tcPr>
          <w:p w14:paraId="6077B14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163/R</w:t>
            </w:r>
          </w:p>
        </w:tc>
      </w:tr>
      <w:tr w:rsidR="00200DEA" w14:paraId="290CDA6B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3479484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429" w:type="dxa"/>
            <w:gridSpan w:val="3"/>
            <w:vAlign w:val="center"/>
            <w:hideMark/>
          </w:tcPr>
          <w:p w14:paraId="2BD6BD5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82960A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66DE88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17E07D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7" w:type="dxa"/>
            <w:vAlign w:val="center"/>
            <w:hideMark/>
          </w:tcPr>
          <w:p w14:paraId="2AFF8E8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200DEA" w14:paraId="632A4B8F" w14:textId="77777777" w:rsidTr="00681061">
        <w:trPr>
          <w:cantSplit/>
        </w:trPr>
        <w:tc>
          <w:tcPr>
            <w:tcW w:w="714" w:type="dxa"/>
            <w:hideMark/>
          </w:tcPr>
          <w:p w14:paraId="6D2405D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1A02356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2715" w:type="dxa"/>
            <w:gridSpan w:val="2"/>
            <w:hideMark/>
          </w:tcPr>
          <w:p w14:paraId="61C7476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hideMark/>
          </w:tcPr>
          <w:p w14:paraId="350BCB0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452</w:t>
            </w:r>
          </w:p>
        </w:tc>
        <w:tc>
          <w:tcPr>
            <w:tcW w:w="637" w:type="dxa"/>
            <w:hideMark/>
          </w:tcPr>
          <w:p w14:paraId="2077DE3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31950A0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427" w:type="dxa"/>
            <w:hideMark/>
          </w:tcPr>
          <w:p w14:paraId="3DAE4F7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-1 730 000,00</w:t>
            </w:r>
          </w:p>
        </w:tc>
      </w:tr>
      <w:tr w:rsidR="00200DEA" w14:paraId="7718B39E" w14:textId="77777777" w:rsidTr="00681061">
        <w:trPr>
          <w:cantSplit/>
        </w:trPr>
        <w:tc>
          <w:tcPr>
            <w:tcW w:w="714" w:type="dxa"/>
            <w:hideMark/>
          </w:tcPr>
          <w:p w14:paraId="68A19EE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1B5A5B6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5321</w:t>
            </w:r>
          </w:p>
        </w:tc>
        <w:tc>
          <w:tcPr>
            <w:tcW w:w="2715" w:type="dxa"/>
            <w:gridSpan w:val="2"/>
            <w:hideMark/>
          </w:tcPr>
          <w:p w14:paraId="7471B44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transfery obcím</w:t>
            </w:r>
          </w:p>
        </w:tc>
        <w:tc>
          <w:tcPr>
            <w:tcW w:w="525" w:type="dxa"/>
            <w:hideMark/>
          </w:tcPr>
          <w:p w14:paraId="491D8ED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453</w:t>
            </w:r>
          </w:p>
        </w:tc>
        <w:tc>
          <w:tcPr>
            <w:tcW w:w="637" w:type="dxa"/>
            <w:hideMark/>
          </w:tcPr>
          <w:p w14:paraId="0DFD849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hideMark/>
          </w:tcPr>
          <w:p w14:paraId="51D3FDA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9821000000000</w:t>
            </w:r>
          </w:p>
        </w:tc>
        <w:tc>
          <w:tcPr>
            <w:tcW w:w="1427" w:type="dxa"/>
            <w:hideMark/>
          </w:tcPr>
          <w:p w14:paraId="4CB5D77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1 730 000,00</w:t>
            </w:r>
          </w:p>
        </w:tc>
      </w:tr>
    </w:tbl>
    <w:p w14:paraId="09AFB31B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476CC4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evropských záležitostí navrhuje rozpočtové opatření na převedení finančních prostředků z DP Investiční dotace pro jednotky sborů dobrovolných hasičů obcí Jihočeského kraje na DP Neinvestiční dotace pro jednotky sborů dobrovolných hasičů obcí Jihočeského kraje na základě usnesení č. 122/2021/ZK-6 ze dne 29. 4. 2021. Rozpočtové opatření je předkládáno ke schválení v radě kraje z důvodu změny poměru investičních a neinvestičních výdajů.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4C87A5D8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3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2454"/>
        <w:gridCol w:w="749"/>
        <w:gridCol w:w="637"/>
        <w:gridCol w:w="860"/>
        <w:gridCol w:w="1475"/>
      </w:tblGrid>
      <w:tr w:rsidR="00200DEA" w14:paraId="16F6DCD1" w14:textId="77777777" w:rsidTr="00681061">
        <w:trPr>
          <w:cantSplit/>
        </w:trPr>
        <w:tc>
          <w:tcPr>
            <w:tcW w:w="2958" w:type="dxa"/>
            <w:gridSpan w:val="3"/>
            <w:hideMark/>
          </w:tcPr>
          <w:p w14:paraId="0AF2387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170" w:type="dxa"/>
            <w:gridSpan w:val="5"/>
            <w:hideMark/>
          </w:tcPr>
          <w:p w14:paraId="096C334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164/R</w:t>
            </w:r>
          </w:p>
        </w:tc>
      </w:tr>
      <w:tr w:rsidR="00200DEA" w14:paraId="72F7C048" w14:textId="77777777" w:rsidTr="00681061">
        <w:trPr>
          <w:cantSplit/>
        </w:trPr>
        <w:tc>
          <w:tcPr>
            <w:tcW w:w="714" w:type="dxa"/>
            <w:vAlign w:val="center"/>
            <w:hideMark/>
          </w:tcPr>
          <w:p w14:paraId="17820B1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72F0C1B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194502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773E02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36B645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72" w:type="dxa"/>
            <w:vAlign w:val="center"/>
            <w:hideMark/>
          </w:tcPr>
          <w:p w14:paraId="49F5BA4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 Kč</w:t>
            </w:r>
          </w:p>
        </w:tc>
      </w:tr>
      <w:tr w:rsidR="00200DEA" w14:paraId="49596D90" w14:textId="77777777" w:rsidTr="00681061">
        <w:trPr>
          <w:cantSplit/>
        </w:trPr>
        <w:tc>
          <w:tcPr>
            <w:tcW w:w="714" w:type="dxa"/>
          </w:tcPr>
          <w:p w14:paraId="2598747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64B962E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71532E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34EBE1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3EDEF04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3042</w:t>
            </w:r>
          </w:p>
        </w:tc>
        <w:tc>
          <w:tcPr>
            <w:tcW w:w="859" w:type="dxa"/>
          </w:tcPr>
          <w:p w14:paraId="09B422D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2" w:type="dxa"/>
            <w:hideMark/>
          </w:tcPr>
          <w:p w14:paraId="5EAA610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94 574 034,00</w:t>
            </w:r>
          </w:p>
        </w:tc>
      </w:tr>
      <w:tr w:rsidR="00200DEA" w14:paraId="23CFD80B" w14:textId="77777777" w:rsidTr="00681061">
        <w:trPr>
          <w:cantSplit/>
        </w:trPr>
        <w:tc>
          <w:tcPr>
            <w:tcW w:w="714" w:type="dxa"/>
            <w:hideMark/>
          </w:tcPr>
          <w:p w14:paraId="06CCF83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4356</w:t>
            </w:r>
          </w:p>
        </w:tc>
        <w:tc>
          <w:tcPr>
            <w:tcW w:w="714" w:type="dxa"/>
            <w:hideMark/>
          </w:tcPr>
          <w:p w14:paraId="005C2E9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B73A54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E977F0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24F07A9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389AFCC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407605</w:t>
            </w:r>
          </w:p>
        </w:tc>
        <w:tc>
          <w:tcPr>
            <w:tcW w:w="1472" w:type="dxa"/>
            <w:hideMark/>
          </w:tcPr>
          <w:p w14:paraId="2CDFE13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254 220,00</w:t>
            </w:r>
          </w:p>
        </w:tc>
      </w:tr>
      <w:tr w:rsidR="00200DEA" w14:paraId="51ED65CD" w14:textId="77777777" w:rsidTr="00681061">
        <w:trPr>
          <w:cantSplit/>
        </w:trPr>
        <w:tc>
          <w:tcPr>
            <w:tcW w:w="714" w:type="dxa"/>
            <w:hideMark/>
          </w:tcPr>
          <w:p w14:paraId="779FE8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4355</w:t>
            </w:r>
          </w:p>
        </w:tc>
        <w:tc>
          <w:tcPr>
            <w:tcW w:w="714" w:type="dxa"/>
            <w:hideMark/>
          </w:tcPr>
          <w:p w14:paraId="4CA3790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667EC6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BE5B90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46F7706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D9FB7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404603</w:t>
            </w:r>
          </w:p>
        </w:tc>
        <w:tc>
          <w:tcPr>
            <w:tcW w:w="1472" w:type="dxa"/>
            <w:hideMark/>
          </w:tcPr>
          <w:p w14:paraId="134B7C5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373 114,00</w:t>
            </w:r>
          </w:p>
        </w:tc>
      </w:tr>
      <w:tr w:rsidR="00200DEA" w14:paraId="70BB9081" w14:textId="77777777" w:rsidTr="00681061">
        <w:trPr>
          <w:cantSplit/>
        </w:trPr>
        <w:tc>
          <w:tcPr>
            <w:tcW w:w="714" w:type="dxa"/>
            <w:hideMark/>
          </w:tcPr>
          <w:p w14:paraId="1B6747A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6434DE3B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B3E745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60237E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1E283E6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8EF2EA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406601</w:t>
            </w:r>
          </w:p>
        </w:tc>
        <w:tc>
          <w:tcPr>
            <w:tcW w:w="1472" w:type="dxa"/>
            <w:hideMark/>
          </w:tcPr>
          <w:p w14:paraId="5ADD240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3 476 897,00</w:t>
            </w:r>
          </w:p>
        </w:tc>
      </w:tr>
      <w:tr w:rsidR="00200DEA" w14:paraId="5BEC4BE1" w14:textId="77777777" w:rsidTr="00681061">
        <w:trPr>
          <w:cantSplit/>
        </w:trPr>
        <w:tc>
          <w:tcPr>
            <w:tcW w:w="714" w:type="dxa"/>
            <w:hideMark/>
          </w:tcPr>
          <w:p w14:paraId="66A3AA0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2FBE066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807E0E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14AD43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3EBBBF2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3A058F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402602</w:t>
            </w:r>
          </w:p>
        </w:tc>
        <w:tc>
          <w:tcPr>
            <w:tcW w:w="1472" w:type="dxa"/>
            <w:hideMark/>
          </w:tcPr>
          <w:p w14:paraId="7980C40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2 410 487,00</w:t>
            </w:r>
          </w:p>
        </w:tc>
      </w:tr>
      <w:tr w:rsidR="00200DEA" w14:paraId="6013B0FF" w14:textId="77777777" w:rsidTr="00681061">
        <w:trPr>
          <w:cantSplit/>
        </w:trPr>
        <w:tc>
          <w:tcPr>
            <w:tcW w:w="714" w:type="dxa"/>
            <w:hideMark/>
          </w:tcPr>
          <w:p w14:paraId="1327D7C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A8D830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1E84A9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782020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194C6D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39C3EE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407603</w:t>
            </w:r>
          </w:p>
        </w:tc>
        <w:tc>
          <w:tcPr>
            <w:tcW w:w="1472" w:type="dxa"/>
            <w:hideMark/>
          </w:tcPr>
          <w:p w14:paraId="5C2705B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3 466 354,00</w:t>
            </w:r>
          </w:p>
        </w:tc>
      </w:tr>
      <w:tr w:rsidR="00200DEA" w14:paraId="2F80B258" w14:textId="77777777" w:rsidTr="00681061">
        <w:trPr>
          <w:cantSplit/>
        </w:trPr>
        <w:tc>
          <w:tcPr>
            <w:tcW w:w="714" w:type="dxa"/>
            <w:hideMark/>
          </w:tcPr>
          <w:p w14:paraId="6E7A0D3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4354</w:t>
            </w:r>
          </w:p>
        </w:tc>
        <w:tc>
          <w:tcPr>
            <w:tcW w:w="714" w:type="dxa"/>
            <w:hideMark/>
          </w:tcPr>
          <w:p w14:paraId="5B59C40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DC1501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C29D07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B2ECD0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D7C6C0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4949CE6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4 185 224,00</w:t>
            </w:r>
          </w:p>
        </w:tc>
      </w:tr>
      <w:tr w:rsidR="00200DEA" w14:paraId="4A19B9BA" w14:textId="77777777" w:rsidTr="00681061">
        <w:trPr>
          <w:cantSplit/>
        </w:trPr>
        <w:tc>
          <w:tcPr>
            <w:tcW w:w="714" w:type="dxa"/>
            <w:hideMark/>
          </w:tcPr>
          <w:p w14:paraId="77469AC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4377</w:t>
            </w:r>
          </w:p>
        </w:tc>
        <w:tc>
          <w:tcPr>
            <w:tcW w:w="714" w:type="dxa"/>
            <w:hideMark/>
          </w:tcPr>
          <w:p w14:paraId="6AACC91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1AA65E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114D2E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16EC667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6233B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406601</w:t>
            </w:r>
          </w:p>
        </w:tc>
        <w:tc>
          <w:tcPr>
            <w:tcW w:w="1472" w:type="dxa"/>
            <w:hideMark/>
          </w:tcPr>
          <w:p w14:paraId="10BD52A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165 042,00</w:t>
            </w:r>
          </w:p>
        </w:tc>
      </w:tr>
      <w:tr w:rsidR="00200DEA" w14:paraId="36ED22E9" w14:textId="77777777" w:rsidTr="00681061">
        <w:trPr>
          <w:cantSplit/>
        </w:trPr>
        <w:tc>
          <w:tcPr>
            <w:tcW w:w="714" w:type="dxa"/>
            <w:hideMark/>
          </w:tcPr>
          <w:p w14:paraId="57F702C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A3228B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14FE21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0A0A93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E88E40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349F83E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402601</w:t>
            </w:r>
          </w:p>
        </w:tc>
        <w:tc>
          <w:tcPr>
            <w:tcW w:w="1472" w:type="dxa"/>
            <w:hideMark/>
          </w:tcPr>
          <w:p w14:paraId="66932B3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3 951 569,00</w:t>
            </w:r>
          </w:p>
        </w:tc>
      </w:tr>
      <w:tr w:rsidR="00200DEA" w14:paraId="2C79F9BB" w14:textId="77777777" w:rsidTr="00681061">
        <w:trPr>
          <w:cantSplit/>
        </w:trPr>
        <w:tc>
          <w:tcPr>
            <w:tcW w:w="714" w:type="dxa"/>
            <w:hideMark/>
          </w:tcPr>
          <w:p w14:paraId="4261274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42B9D9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8496D7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3F85BB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19E4841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EACD1D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401601</w:t>
            </w:r>
          </w:p>
        </w:tc>
        <w:tc>
          <w:tcPr>
            <w:tcW w:w="1472" w:type="dxa"/>
            <w:hideMark/>
          </w:tcPr>
          <w:p w14:paraId="76FB94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4 411 306,00</w:t>
            </w:r>
          </w:p>
        </w:tc>
      </w:tr>
      <w:tr w:rsidR="00200DEA" w14:paraId="479E71E1" w14:textId="77777777" w:rsidTr="00681061">
        <w:trPr>
          <w:cantSplit/>
        </w:trPr>
        <w:tc>
          <w:tcPr>
            <w:tcW w:w="714" w:type="dxa"/>
            <w:hideMark/>
          </w:tcPr>
          <w:p w14:paraId="5E6E569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4356</w:t>
            </w:r>
          </w:p>
        </w:tc>
        <w:tc>
          <w:tcPr>
            <w:tcW w:w="714" w:type="dxa"/>
            <w:hideMark/>
          </w:tcPr>
          <w:p w14:paraId="49FBFE7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35F37B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6E9185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47575F3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7DEC1E0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664A334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200 700,00</w:t>
            </w:r>
          </w:p>
        </w:tc>
      </w:tr>
      <w:tr w:rsidR="00200DEA" w14:paraId="4972EFC1" w14:textId="77777777" w:rsidTr="00681061">
        <w:trPr>
          <w:cantSplit/>
        </w:trPr>
        <w:tc>
          <w:tcPr>
            <w:tcW w:w="714" w:type="dxa"/>
            <w:hideMark/>
          </w:tcPr>
          <w:p w14:paraId="24838FF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6636DEA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208AA6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17DDCF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5492449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A5D7D4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3F9B72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7 132 793,00</w:t>
            </w:r>
          </w:p>
        </w:tc>
      </w:tr>
      <w:tr w:rsidR="00200DEA" w14:paraId="4EAD4E0A" w14:textId="77777777" w:rsidTr="00681061">
        <w:trPr>
          <w:cantSplit/>
        </w:trPr>
        <w:tc>
          <w:tcPr>
            <w:tcW w:w="714" w:type="dxa"/>
            <w:hideMark/>
          </w:tcPr>
          <w:p w14:paraId="59649E3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4355</w:t>
            </w:r>
          </w:p>
        </w:tc>
        <w:tc>
          <w:tcPr>
            <w:tcW w:w="714" w:type="dxa"/>
            <w:hideMark/>
          </w:tcPr>
          <w:p w14:paraId="0415D14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409BCC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49CC69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5D7A3DB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359F0A5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407605</w:t>
            </w:r>
          </w:p>
        </w:tc>
        <w:tc>
          <w:tcPr>
            <w:tcW w:w="1472" w:type="dxa"/>
            <w:hideMark/>
          </w:tcPr>
          <w:p w14:paraId="315CC2E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622 839,00</w:t>
            </w:r>
          </w:p>
        </w:tc>
      </w:tr>
      <w:tr w:rsidR="00200DEA" w14:paraId="50E54ABF" w14:textId="77777777" w:rsidTr="00681061">
        <w:trPr>
          <w:cantSplit/>
        </w:trPr>
        <w:tc>
          <w:tcPr>
            <w:tcW w:w="714" w:type="dxa"/>
            <w:hideMark/>
          </w:tcPr>
          <w:p w14:paraId="6997ABB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4355</w:t>
            </w:r>
          </w:p>
        </w:tc>
        <w:tc>
          <w:tcPr>
            <w:tcW w:w="714" w:type="dxa"/>
            <w:hideMark/>
          </w:tcPr>
          <w:p w14:paraId="7AA3CD1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8FFF95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F0D86E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14FD0EF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B347C7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401601</w:t>
            </w:r>
          </w:p>
        </w:tc>
        <w:tc>
          <w:tcPr>
            <w:tcW w:w="1472" w:type="dxa"/>
            <w:hideMark/>
          </w:tcPr>
          <w:p w14:paraId="3797AD6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594 661,00</w:t>
            </w:r>
          </w:p>
        </w:tc>
      </w:tr>
      <w:tr w:rsidR="00200DEA" w14:paraId="48BC763D" w14:textId="77777777" w:rsidTr="00681061">
        <w:trPr>
          <w:cantSplit/>
        </w:trPr>
        <w:tc>
          <w:tcPr>
            <w:tcW w:w="714" w:type="dxa"/>
            <w:hideMark/>
          </w:tcPr>
          <w:p w14:paraId="07716FE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5DEEE0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45F293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1BDCBB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93C50E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9F823E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407603</w:t>
            </w:r>
          </w:p>
        </w:tc>
        <w:tc>
          <w:tcPr>
            <w:tcW w:w="1472" w:type="dxa"/>
            <w:hideMark/>
          </w:tcPr>
          <w:p w14:paraId="4F85528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1 728 185,00</w:t>
            </w:r>
          </w:p>
        </w:tc>
      </w:tr>
      <w:tr w:rsidR="00200DEA" w14:paraId="44996EFF" w14:textId="77777777" w:rsidTr="00681061">
        <w:trPr>
          <w:cantSplit/>
        </w:trPr>
        <w:tc>
          <w:tcPr>
            <w:tcW w:w="714" w:type="dxa"/>
            <w:hideMark/>
          </w:tcPr>
          <w:p w14:paraId="0110D08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7D1CF17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A67FF9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2C5A41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5335DF5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54C5577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406602</w:t>
            </w:r>
          </w:p>
        </w:tc>
        <w:tc>
          <w:tcPr>
            <w:tcW w:w="1472" w:type="dxa"/>
            <w:hideMark/>
          </w:tcPr>
          <w:p w14:paraId="31B9EBD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6 160 899,00</w:t>
            </w:r>
          </w:p>
        </w:tc>
      </w:tr>
      <w:tr w:rsidR="00200DEA" w14:paraId="2289A5E1" w14:textId="77777777" w:rsidTr="00681061">
        <w:trPr>
          <w:cantSplit/>
        </w:trPr>
        <w:tc>
          <w:tcPr>
            <w:tcW w:w="714" w:type="dxa"/>
            <w:hideMark/>
          </w:tcPr>
          <w:p w14:paraId="4D4408F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461823B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71F5B0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8F502A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A74717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0322BD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6FC98F4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3 568 829,00</w:t>
            </w:r>
          </w:p>
        </w:tc>
      </w:tr>
      <w:tr w:rsidR="00200DEA" w14:paraId="0190EE4F" w14:textId="77777777" w:rsidTr="00681061">
        <w:trPr>
          <w:cantSplit/>
        </w:trPr>
        <w:tc>
          <w:tcPr>
            <w:tcW w:w="714" w:type="dxa"/>
            <w:hideMark/>
          </w:tcPr>
          <w:p w14:paraId="15AD668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84429C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A04A3F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F133CA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700AD18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A14C90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401604</w:t>
            </w:r>
          </w:p>
        </w:tc>
        <w:tc>
          <w:tcPr>
            <w:tcW w:w="1472" w:type="dxa"/>
            <w:hideMark/>
          </w:tcPr>
          <w:p w14:paraId="3A704EE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2 075 107,00</w:t>
            </w:r>
          </w:p>
        </w:tc>
      </w:tr>
      <w:tr w:rsidR="00200DEA" w14:paraId="6E103920" w14:textId="77777777" w:rsidTr="00681061">
        <w:trPr>
          <w:cantSplit/>
        </w:trPr>
        <w:tc>
          <w:tcPr>
            <w:tcW w:w="714" w:type="dxa"/>
            <w:hideMark/>
          </w:tcPr>
          <w:p w14:paraId="30130B1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4354</w:t>
            </w:r>
          </w:p>
        </w:tc>
        <w:tc>
          <w:tcPr>
            <w:tcW w:w="714" w:type="dxa"/>
            <w:hideMark/>
          </w:tcPr>
          <w:p w14:paraId="659E3D2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29C58C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3055E4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3FFE507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A61B61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401601</w:t>
            </w:r>
          </w:p>
        </w:tc>
        <w:tc>
          <w:tcPr>
            <w:tcW w:w="1472" w:type="dxa"/>
            <w:hideMark/>
          </w:tcPr>
          <w:p w14:paraId="3192F6B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815 618,00</w:t>
            </w:r>
          </w:p>
        </w:tc>
      </w:tr>
      <w:tr w:rsidR="00200DEA" w14:paraId="36BE20C2" w14:textId="77777777" w:rsidTr="00681061">
        <w:trPr>
          <w:cantSplit/>
        </w:trPr>
        <w:tc>
          <w:tcPr>
            <w:tcW w:w="714" w:type="dxa"/>
            <w:hideMark/>
          </w:tcPr>
          <w:p w14:paraId="7F6C6E9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4354</w:t>
            </w:r>
          </w:p>
        </w:tc>
        <w:tc>
          <w:tcPr>
            <w:tcW w:w="714" w:type="dxa"/>
            <w:hideMark/>
          </w:tcPr>
          <w:p w14:paraId="7DDC961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277B3F9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5401E6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57DBA2D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2004211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404603</w:t>
            </w:r>
          </w:p>
        </w:tc>
        <w:tc>
          <w:tcPr>
            <w:tcW w:w="1472" w:type="dxa"/>
            <w:hideMark/>
          </w:tcPr>
          <w:p w14:paraId="59769EF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464 420,00</w:t>
            </w:r>
          </w:p>
        </w:tc>
      </w:tr>
      <w:tr w:rsidR="00200DEA" w14:paraId="27114E70" w14:textId="77777777" w:rsidTr="00681061">
        <w:trPr>
          <w:cantSplit/>
        </w:trPr>
        <w:tc>
          <w:tcPr>
            <w:tcW w:w="714" w:type="dxa"/>
            <w:hideMark/>
          </w:tcPr>
          <w:p w14:paraId="36FB8BF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6B3471B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5FC740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0FBB02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2A23EF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557097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401603</w:t>
            </w:r>
          </w:p>
        </w:tc>
        <w:tc>
          <w:tcPr>
            <w:tcW w:w="1472" w:type="dxa"/>
            <w:hideMark/>
          </w:tcPr>
          <w:p w14:paraId="7712CB6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1 940 020,00</w:t>
            </w:r>
          </w:p>
        </w:tc>
      </w:tr>
      <w:tr w:rsidR="00200DEA" w14:paraId="6209FF9B" w14:textId="77777777" w:rsidTr="00681061">
        <w:trPr>
          <w:cantSplit/>
        </w:trPr>
        <w:tc>
          <w:tcPr>
            <w:tcW w:w="714" w:type="dxa"/>
            <w:hideMark/>
          </w:tcPr>
          <w:p w14:paraId="5DFADE7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C34D1B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15E67E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DC587B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4DF5A15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33CA46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404601</w:t>
            </w:r>
          </w:p>
        </w:tc>
        <w:tc>
          <w:tcPr>
            <w:tcW w:w="1472" w:type="dxa"/>
            <w:hideMark/>
          </w:tcPr>
          <w:p w14:paraId="287D17E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5 155 954,00</w:t>
            </w:r>
          </w:p>
        </w:tc>
      </w:tr>
      <w:tr w:rsidR="00200DEA" w14:paraId="3753F0AC" w14:textId="77777777" w:rsidTr="00681061">
        <w:trPr>
          <w:cantSplit/>
        </w:trPr>
        <w:tc>
          <w:tcPr>
            <w:tcW w:w="714" w:type="dxa"/>
            <w:hideMark/>
          </w:tcPr>
          <w:p w14:paraId="349FDA9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391A14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4E60DFF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8B3AF6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205CCC0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230ADDD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407601</w:t>
            </w:r>
          </w:p>
        </w:tc>
        <w:tc>
          <w:tcPr>
            <w:tcW w:w="1472" w:type="dxa"/>
            <w:hideMark/>
          </w:tcPr>
          <w:p w14:paraId="72EE3429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4 569 518,00</w:t>
            </w:r>
          </w:p>
        </w:tc>
      </w:tr>
      <w:tr w:rsidR="00200DEA" w14:paraId="1D9E4063" w14:textId="77777777" w:rsidTr="00681061">
        <w:trPr>
          <w:cantSplit/>
        </w:trPr>
        <w:tc>
          <w:tcPr>
            <w:tcW w:w="714" w:type="dxa"/>
            <w:hideMark/>
          </w:tcPr>
          <w:p w14:paraId="2A44BFF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2A862E0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8A038E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5B2D90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293C612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C688BF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401602</w:t>
            </w:r>
          </w:p>
        </w:tc>
        <w:tc>
          <w:tcPr>
            <w:tcW w:w="1472" w:type="dxa"/>
            <w:hideMark/>
          </w:tcPr>
          <w:p w14:paraId="21CF027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2 696 485,00</w:t>
            </w:r>
          </w:p>
        </w:tc>
      </w:tr>
      <w:tr w:rsidR="00200DEA" w14:paraId="3F889C86" w14:textId="77777777" w:rsidTr="00681061">
        <w:trPr>
          <w:cantSplit/>
        </w:trPr>
        <w:tc>
          <w:tcPr>
            <w:tcW w:w="714" w:type="dxa"/>
            <w:hideMark/>
          </w:tcPr>
          <w:p w14:paraId="5B18CF6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4355</w:t>
            </w:r>
          </w:p>
        </w:tc>
        <w:tc>
          <w:tcPr>
            <w:tcW w:w="714" w:type="dxa"/>
            <w:hideMark/>
          </w:tcPr>
          <w:p w14:paraId="61DABB60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F533AD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7058307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980887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2300572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5F1B90A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300 475,00</w:t>
            </w:r>
          </w:p>
        </w:tc>
      </w:tr>
      <w:tr w:rsidR="00200DEA" w14:paraId="622E78A7" w14:textId="77777777" w:rsidTr="00681061">
        <w:trPr>
          <w:cantSplit/>
        </w:trPr>
        <w:tc>
          <w:tcPr>
            <w:tcW w:w="714" w:type="dxa"/>
            <w:hideMark/>
          </w:tcPr>
          <w:p w14:paraId="76E99C5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7B1EAEE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327FDD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10416CE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38FADCC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AF4FE3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73C831E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3 589 126,00</w:t>
            </w:r>
          </w:p>
        </w:tc>
      </w:tr>
      <w:tr w:rsidR="00200DEA" w14:paraId="721397F5" w14:textId="77777777" w:rsidTr="00681061">
        <w:trPr>
          <w:cantSplit/>
        </w:trPr>
        <w:tc>
          <w:tcPr>
            <w:tcW w:w="714" w:type="dxa"/>
            <w:hideMark/>
          </w:tcPr>
          <w:p w14:paraId="2BD7788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4356</w:t>
            </w:r>
          </w:p>
        </w:tc>
        <w:tc>
          <w:tcPr>
            <w:tcW w:w="714" w:type="dxa"/>
            <w:hideMark/>
          </w:tcPr>
          <w:p w14:paraId="0436E4E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8F824F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2AE262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1DF9FED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AB1FD6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401601</w:t>
            </w:r>
          </w:p>
        </w:tc>
        <w:tc>
          <w:tcPr>
            <w:tcW w:w="1472" w:type="dxa"/>
            <w:hideMark/>
          </w:tcPr>
          <w:p w14:paraId="39544CD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450 237,00</w:t>
            </w:r>
          </w:p>
        </w:tc>
      </w:tr>
      <w:tr w:rsidR="00200DEA" w14:paraId="0B54C07A" w14:textId="77777777" w:rsidTr="00681061">
        <w:trPr>
          <w:cantSplit/>
        </w:trPr>
        <w:tc>
          <w:tcPr>
            <w:tcW w:w="714" w:type="dxa"/>
            <w:hideMark/>
          </w:tcPr>
          <w:p w14:paraId="74B98E6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0D983386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2FD6124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D84642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B03810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207A381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404601</w:t>
            </w:r>
          </w:p>
        </w:tc>
        <w:tc>
          <w:tcPr>
            <w:tcW w:w="1472" w:type="dxa"/>
            <w:hideMark/>
          </w:tcPr>
          <w:p w14:paraId="0BC7CEC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1 597 859,00</w:t>
            </w:r>
          </w:p>
        </w:tc>
      </w:tr>
      <w:tr w:rsidR="00200DEA" w14:paraId="4246F762" w14:textId="77777777" w:rsidTr="00681061">
        <w:trPr>
          <w:cantSplit/>
        </w:trPr>
        <w:tc>
          <w:tcPr>
            <w:tcW w:w="714" w:type="dxa"/>
            <w:hideMark/>
          </w:tcPr>
          <w:p w14:paraId="4D68B86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4577F89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688FEF8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0AA2D7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4B9ED8A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27E9DE3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404603</w:t>
            </w:r>
          </w:p>
        </w:tc>
        <w:tc>
          <w:tcPr>
            <w:tcW w:w="1472" w:type="dxa"/>
            <w:hideMark/>
          </w:tcPr>
          <w:p w14:paraId="51FF17F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3 149 625,00</w:t>
            </w:r>
          </w:p>
        </w:tc>
      </w:tr>
      <w:tr w:rsidR="00200DEA" w14:paraId="419D9FAC" w14:textId="77777777" w:rsidTr="00681061">
        <w:trPr>
          <w:cantSplit/>
        </w:trPr>
        <w:tc>
          <w:tcPr>
            <w:tcW w:w="714" w:type="dxa"/>
            <w:hideMark/>
          </w:tcPr>
          <w:p w14:paraId="378D3B3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4354</w:t>
            </w:r>
          </w:p>
        </w:tc>
        <w:tc>
          <w:tcPr>
            <w:tcW w:w="714" w:type="dxa"/>
            <w:hideMark/>
          </w:tcPr>
          <w:p w14:paraId="4025E4A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8C0D60C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8E050D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08B2B92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7613281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406601</w:t>
            </w:r>
          </w:p>
        </w:tc>
        <w:tc>
          <w:tcPr>
            <w:tcW w:w="1472" w:type="dxa"/>
            <w:hideMark/>
          </w:tcPr>
          <w:p w14:paraId="57F7344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1 666 613,00</w:t>
            </w:r>
          </w:p>
        </w:tc>
      </w:tr>
      <w:tr w:rsidR="00200DEA" w14:paraId="582F1BE8" w14:textId="77777777" w:rsidTr="00681061">
        <w:trPr>
          <w:cantSplit/>
        </w:trPr>
        <w:tc>
          <w:tcPr>
            <w:tcW w:w="714" w:type="dxa"/>
            <w:hideMark/>
          </w:tcPr>
          <w:p w14:paraId="57036A7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9174C8A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DE01BA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991C77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589EB68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5BCCB0F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401602</w:t>
            </w:r>
          </w:p>
        </w:tc>
        <w:tc>
          <w:tcPr>
            <w:tcW w:w="1472" w:type="dxa"/>
            <w:hideMark/>
          </w:tcPr>
          <w:p w14:paraId="56AD7A0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8 844 913,00</w:t>
            </w:r>
          </w:p>
        </w:tc>
      </w:tr>
      <w:tr w:rsidR="00200DEA" w14:paraId="097FAEC2" w14:textId="77777777" w:rsidTr="00681061">
        <w:trPr>
          <w:cantSplit/>
        </w:trPr>
        <w:tc>
          <w:tcPr>
            <w:tcW w:w="714" w:type="dxa"/>
            <w:hideMark/>
          </w:tcPr>
          <w:p w14:paraId="224E8A6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A20FD5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EA4D87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511147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B4BCF4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565BEF1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405601</w:t>
            </w:r>
          </w:p>
        </w:tc>
        <w:tc>
          <w:tcPr>
            <w:tcW w:w="1472" w:type="dxa"/>
            <w:hideMark/>
          </w:tcPr>
          <w:p w14:paraId="1FF15CB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3 387 169,00</w:t>
            </w:r>
          </w:p>
        </w:tc>
      </w:tr>
      <w:tr w:rsidR="00200DEA" w14:paraId="4B1E8D29" w14:textId="77777777" w:rsidTr="00681061">
        <w:trPr>
          <w:cantSplit/>
        </w:trPr>
        <w:tc>
          <w:tcPr>
            <w:tcW w:w="714" w:type="dxa"/>
            <w:hideMark/>
          </w:tcPr>
          <w:p w14:paraId="025FF1C4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35CAA2E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9D84253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87542C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5903B05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0934D70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4B2AFC5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3 259 796,00</w:t>
            </w:r>
          </w:p>
        </w:tc>
      </w:tr>
      <w:tr w:rsidR="00200DEA" w14:paraId="19358F84" w14:textId="77777777" w:rsidTr="00681061">
        <w:trPr>
          <w:cantSplit/>
        </w:trPr>
        <w:tc>
          <w:tcPr>
            <w:tcW w:w="714" w:type="dxa"/>
            <w:hideMark/>
          </w:tcPr>
          <w:p w14:paraId="6E1A40A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002F0995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78F548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0AB5A46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08B30860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5754EF4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706CCE5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2 643 953,00</w:t>
            </w:r>
          </w:p>
        </w:tc>
      </w:tr>
      <w:tr w:rsidR="00200DEA" w14:paraId="5E549368" w14:textId="77777777" w:rsidTr="00681061">
        <w:trPr>
          <w:cantSplit/>
        </w:trPr>
        <w:tc>
          <w:tcPr>
            <w:tcW w:w="714" w:type="dxa"/>
            <w:hideMark/>
          </w:tcPr>
          <w:p w14:paraId="36CF8A9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4357</w:t>
            </w:r>
          </w:p>
        </w:tc>
        <w:tc>
          <w:tcPr>
            <w:tcW w:w="714" w:type="dxa"/>
            <w:hideMark/>
          </w:tcPr>
          <w:p w14:paraId="53051301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4B6FE2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B401FFC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66180B3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43743DB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403601</w:t>
            </w:r>
          </w:p>
        </w:tc>
        <w:tc>
          <w:tcPr>
            <w:tcW w:w="1472" w:type="dxa"/>
            <w:hideMark/>
          </w:tcPr>
          <w:p w14:paraId="5D714AE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843 382,00</w:t>
            </w:r>
          </w:p>
        </w:tc>
      </w:tr>
      <w:tr w:rsidR="00200DEA" w14:paraId="6E0FB80C" w14:textId="77777777" w:rsidTr="00681061">
        <w:trPr>
          <w:cantSplit/>
        </w:trPr>
        <w:tc>
          <w:tcPr>
            <w:tcW w:w="714" w:type="dxa"/>
            <w:hideMark/>
          </w:tcPr>
          <w:p w14:paraId="6DA7DBCA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4356</w:t>
            </w:r>
          </w:p>
        </w:tc>
        <w:tc>
          <w:tcPr>
            <w:tcW w:w="714" w:type="dxa"/>
            <w:hideMark/>
          </w:tcPr>
          <w:p w14:paraId="5BA7BA82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CAAFD3E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6C22291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70B4F5DB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6948C2F3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404603</w:t>
            </w:r>
          </w:p>
        </w:tc>
        <w:tc>
          <w:tcPr>
            <w:tcW w:w="1472" w:type="dxa"/>
            <w:hideMark/>
          </w:tcPr>
          <w:p w14:paraId="276BCFCD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181 139,00</w:t>
            </w:r>
          </w:p>
        </w:tc>
      </w:tr>
      <w:tr w:rsidR="00200DEA" w14:paraId="2F2253F4" w14:textId="77777777" w:rsidTr="00681061">
        <w:trPr>
          <w:cantSplit/>
        </w:trPr>
        <w:tc>
          <w:tcPr>
            <w:tcW w:w="714" w:type="dxa"/>
            <w:hideMark/>
          </w:tcPr>
          <w:p w14:paraId="6C14969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4350</w:t>
            </w:r>
          </w:p>
        </w:tc>
        <w:tc>
          <w:tcPr>
            <w:tcW w:w="714" w:type="dxa"/>
            <w:hideMark/>
          </w:tcPr>
          <w:p w14:paraId="6CE3521D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7D20237" w14:textId="77777777" w:rsidR="00200DEA" w:rsidRDefault="00200D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EABF68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13351</w:t>
            </w:r>
          </w:p>
        </w:tc>
        <w:tc>
          <w:tcPr>
            <w:tcW w:w="637" w:type="dxa"/>
            <w:hideMark/>
          </w:tcPr>
          <w:p w14:paraId="261DB798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5D19032E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405602</w:t>
            </w:r>
          </w:p>
        </w:tc>
        <w:tc>
          <w:tcPr>
            <w:tcW w:w="1472" w:type="dxa"/>
            <w:hideMark/>
          </w:tcPr>
          <w:p w14:paraId="239BE80F" w14:textId="77777777" w:rsidR="00200DEA" w:rsidRDefault="00200D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4 239 506,00</w:t>
            </w:r>
          </w:p>
        </w:tc>
      </w:tr>
    </w:tbl>
    <w:p w14:paraId="52FB7C93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4E6F171" w14:textId="77777777" w:rsidR="00200DEA" w:rsidRDefault="00200DEA" w:rsidP="00681061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sociálních věcí navrhuje rozpočtové opatření, kterým dojde k navýšení příjmů a výdajů rozpočtu. Jedná se o poskytnutí příspěvku formou dotace z Ministerstva práce a sociálních věcí ČR určeného příspěvkovým organizacím Jihočeského kraje na odměny zaměstnanců sociálních služeb v souvislosti s výkonem povolání v období epidemie koronaviru, a to na základě sdělení z MPSV ze dne 28. 4. 2021, č. j. MPSV-2021/72896-227, v členění podle jednotlivých organizací a typu služeb. </w:t>
      </w:r>
      <w:r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AC92DF3" w14:textId="77777777" w:rsidR="00200DEA" w:rsidRDefault="00200DEA" w:rsidP="001C1425">
      <w:pPr>
        <w:rPr>
          <w:rFonts w:ascii="Arial" w:hAnsi="Arial" w:cs="Arial"/>
          <w:szCs w:val="20"/>
        </w:rPr>
      </w:pPr>
    </w:p>
    <w:p w14:paraId="12F4C26F" w14:textId="77777777" w:rsidR="00200DEA" w:rsidRDefault="00200DEA" w:rsidP="00817C9B">
      <w:pPr>
        <w:pStyle w:val="KUJKnormal"/>
      </w:pPr>
    </w:p>
    <w:p w14:paraId="52D3D93D" w14:textId="77777777" w:rsidR="00200DEA" w:rsidRDefault="00200DEA" w:rsidP="00817C9B">
      <w:pPr>
        <w:pStyle w:val="KUJKnormal"/>
      </w:pPr>
    </w:p>
    <w:p w14:paraId="2441ECDA" w14:textId="77777777" w:rsidR="00200DEA" w:rsidRDefault="00200DEA" w:rsidP="00817C9B">
      <w:pPr>
        <w:pStyle w:val="KUJKnormal"/>
      </w:pPr>
    </w:p>
    <w:p w14:paraId="10282C0F" w14:textId="77777777" w:rsidR="00200DEA" w:rsidRDefault="00200DEA" w:rsidP="00817C9B">
      <w:pPr>
        <w:pStyle w:val="KUJKnormal"/>
      </w:pPr>
    </w:p>
    <w:p w14:paraId="702EEC26" w14:textId="77777777" w:rsidR="00200DEA" w:rsidRDefault="00200DEA" w:rsidP="00817C9B">
      <w:pPr>
        <w:pStyle w:val="KUJKnormal"/>
      </w:pPr>
    </w:p>
    <w:p w14:paraId="5326708E" w14:textId="77777777" w:rsidR="00200DEA" w:rsidRDefault="00200DEA" w:rsidP="00817C9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předkladatel je centrálním správcem rozpočtu kraje.</w:t>
      </w:r>
    </w:p>
    <w:p w14:paraId="04B8D015" w14:textId="77777777" w:rsidR="00200DEA" w:rsidRDefault="00200DEA" w:rsidP="00817C9B">
      <w:pPr>
        <w:pStyle w:val="KUJKnormal"/>
      </w:pPr>
    </w:p>
    <w:p w14:paraId="41135699" w14:textId="77777777" w:rsidR="00200DEA" w:rsidRDefault="00200DEA" w:rsidP="00817C9B">
      <w:pPr>
        <w:pStyle w:val="KUJKnormal"/>
      </w:pPr>
    </w:p>
    <w:p w14:paraId="1DEE026D" w14:textId="77777777" w:rsidR="00200DEA" w:rsidRDefault="00200DEA" w:rsidP="00E06731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 ORJ.</w:t>
      </w:r>
    </w:p>
    <w:p w14:paraId="4EDFD714" w14:textId="77777777" w:rsidR="00200DEA" w:rsidRDefault="00200DEA" w:rsidP="00817C9B">
      <w:pPr>
        <w:pStyle w:val="KUJKnormal"/>
      </w:pPr>
    </w:p>
    <w:p w14:paraId="7C4AFF0A" w14:textId="77777777" w:rsidR="00200DEA" w:rsidRDefault="00200DEA" w:rsidP="00817C9B">
      <w:pPr>
        <w:pStyle w:val="KUJKnormal"/>
      </w:pPr>
    </w:p>
    <w:p w14:paraId="64272E99" w14:textId="77777777" w:rsidR="00200DEA" w:rsidRDefault="00200DEA" w:rsidP="00817C9B">
      <w:pPr>
        <w:pStyle w:val="KUJKnormal"/>
      </w:pPr>
    </w:p>
    <w:p w14:paraId="4E33891C" w14:textId="77777777" w:rsidR="00200DEA" w:rsidRDefault="00200DEA" w:rsidP="00817C9B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2A1FD5BC" w14:textId="77777777" w:rsidR="00200DEA" w:rsidRDefault="00200DEA" w:rsidP="00817C9B">
      <w:pPr>
        <w:pStyle w:val="KUJKnormal"/>
      </w:pPr>
    </w:p>
    <w:p w14:paraId="2257499E" w14:textId="77777777" w:rsidR="00200DEA" w:rsidRDefault="00200DEA" w:rsidP="00817C9B">
      <w:pPr>
        <w:pStyle w:val="KUJKnormal"/>
      </w:pPr>
    </w:p>
    <w:p w14:paraId="09AFEE58" w14:textId="77777777" w:rsidR="00200DEA" w:rsidRPr="007939A8" w:rsidRDefault="00200DEA" w:rsidP="00817C9B">
      <w:pPr>
        <w:pStyle w:val="KUJKtucny"/>
      </w:pPr>
      <w:r w:rsidRPr="007939A8">
        <w:t>PŘÍLOHY:</w:t>
      </w:r>
      <w:r>
        <w:t xml:space="preserve"> </w:t>
      </w:r>
      <w:r>
        <w:rPr>
          <w:rFonts w:cs="Arial"/>
          <w:b w:val="0"/>
          <w:szCs w:val="20"/>
        </w:rPr>
        <w:t>bez příloh</w:t>
      </w:r>
    </w:p>
    <w:p w14:paraId="3D57656F" w14:textId="77777777" w:rsidR="00200DEA" w:rsidRDefault="00200DEA" w:rsidP="00817C9B">
      <w:pPr>
        <w:pStyle w:val="KUJKnormal"/>
      </w:pPr>
    </w:p>
    <w:p w14:paraId="5CDB2764" w14:textId="77777777" w:rsidR="00200DEA" w:rsidRDefault="00200DEA" w:rsidP="00817C9B">
      <w:pPr>
        <w:pStyle w:val="KUJKnormal"/>
      </w:pPr>
    </w:p>
    <w:p w14:paraId="5E831FE3" w14:textId="77777777" w:rsidR="00200DEA" w:rsidRPr="007C1EE7" w:rsidRDefault="00200DEA" w:rsidP="00817C9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OEKO – Ing. Ladislav Staněk</w:t>
      </w:r>
    </w:p>
    <w:p w14:paraId="676B2B44" w14:textId="77777777" w:rsidR="00200DEA" w:rsidRDefault="00200DEA" w:rsidP="00817C9B">
      <w:pPr>
        <w:pStyle w:val="KUJKnormal"/>
      </w:pPr>
    </w:p>
    <w:p w14:paraId="1567CDCF" w14:textId="77777777" w:rsidR="00200DEA" w:rsidRDefault="00200DEA" w:rsidP="00817C9B">
      <w:pPr>
        <w:pStyle w:val="KUJKnormal"/>
      </w:pPr>
      <w:r>
        <w:t>Termín kontroly: 27. 5. 2021</w:t>
      </w:r>
    </w:p>
    <w:p w14:paraId="4A4F4C93" w14:textId="77777777" w:rsidR="00200DEA" w:rsidRDefault="00200DEA" w:rsidP="00817C9B">
      <w:pPr>
        <w:pStyle w:val="KUJKnormal"/>
      </w:pPr>
      <w:r>
        <w:t>Termín splnění:  27. 5. 2021</w:t>
      </w:r>
    </w:p>
    <w:p w14:paraId="5F397D17" w14:textId="77777777" w:rsidR="00200DEA" w:rsidRDefault="00200DE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8BDD" w14:textId="77777777" w:rsidR="00BE6291" w:rsidRDefault="00BE6291" w:rsidP="002C5539">
      <w:r>
        <w:separator/>
      </w:r>
    </w:p>
  </w:endnote>
  <w:endnote w:type="continuationSeparator" w:id="0">
    <w:p w14:paraId="380B19B4" w14:textId="77777777" w:rsidR="00BE6291" w:rsidRDefault="00BE629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E629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E629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D4A1" w14:textId="77777777" w:rsidR="00BE6291" w:rsidRDefault="00BE6291" w:rsidP="002C5539">
      <w:r>
        <w:separator/>
      </w:r>
    </w:p>
  </w:footnote>
  <w:footnote w:type="continuationSeparator" w:id="0">
    <w:p w14:paraId="5217DBB6" w14:textId="77777777" w:rsidR="00BE6291" w:rsidRDefault="00BE629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E571" w14:textId="77777777" w:rsidR="00200DEA" w:rsidRDefault="00200DEA" w:rsidP="00973BFF">
    <w:r>
      <w:rPr>
        <w:noProof/>
      </w:rPr>
      <w:pict w14:anchorId="09D0BB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3BAEDFE" w14:textId="77777777" w:rsidR="00200DEA" w:rsidRPr="00D405BE" w:rsidRDefault="00200DE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48DE40" w14:textId="77777777" w:rsidR="00200DEA" w:rsidRPr="00D405BE" w:rsidRDefault="00200DE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76A568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867ECA">
        <v:rect id="_x0000_i1026" style="width:481.9pt;height:2pt" o:hralign="center" o:hrstd="t" o:hrnoshade="t" o:hr="t" fillcolor="black" stroked="f"/>
      </w:pict>
    </w:r>
  </w:p>
  <w:p w14:paraId="19BCA6E4" w14:textId="77777777" w:rsidR="00200DEA" w:rsidRPr="00200DEA" w:rsidRDefault="00200DEA" w:rsidP="00200D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277363D"/>
    <w:multiLevelType w:val="hybridMultilevel"/>
    <w:tmpl w:val="0F988AD8"/>
    <w:lvl w:ilvl="0" w:tplc="203AD64E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2AF1AE3"/>
    <w:multiLevelType w:val="hybridMultilevel"/>
    <w:tmpl w:val="BF908BDC"/>
    <w:lvl w:ilvl="0" w:tplc="9B38357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D1212D1"/>
    <w:multiLevelType w:val="hybridMultilevel"/>
    <w:tmpl w:val="6350650A"/>
    <w:lvl w:ilvl="0" w:tplc="E418029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3C643E0"/>
    <w:multiLevelType w:val="hybridMultilevel"/>
    <w:tmpl w:val="6F44E4C6"/>
    <w:lvl w:ilvl="0" w:tplc="04050011">
      <w:start w:val="1"/>
      <w:numFmt w:val="decimal"/>
      <w:lvlText w:val="%1)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7025DBD"/>
    <w:multiLevelType w:val="hybridMultilevel"/>
    <w:tmpl w:val="EB76C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855EE"/>
    <w:multiLevelType w:val="hybridMultilevel"/>
    <w:tmpl w:val="AEA6C81C"/>
    <w:lvl w:ilvl="0" w:tplc="9B38357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13425AE"/>
    <w:multiLevelType w:val="hybridMultilevel"/>
    <w:tmpl w:val="81E23034"/>
    <w:lvl w:ilvl="0" w:tplc="E418029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0C1036"/>
    <w:multiLevelType w:val="hybridMultilevel"/>
    <w:tmpl w:val="BC602ACE"/>
    <w:lvl w:ilvl="0" w:tplc="1788FCB8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383B94"/>
    <w:multiLevelType w:val="hybridMultilevel"/>
    <w:tmpl w:val="D2D60DD0"/>
    <w:lvl w:ilvl="0" w:tplc="B08ED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3A0E"/>
    <w:multiLevelType w:val="hybridMultilevel"/>
    <w:tmpl w:val="844AB050"/>
    <w:lvl w:ilvl="0" w:tplc="0EB45A1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A2EC6"/>
    <w:multiLevelType w:val="hybridMultilevel"/>
    <w:tmpl w:val="A8B6D926"/>
    <w:lvl w:ilvl="0" w:tplc="60F401A6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num w:numId="1" w16cid:durableId="1081877875">
    <w:abstractNumId w:val="8"/>
  </w:num>
  <w:num w:numId="2" w16cid:durableId="1786733671">
    <w:abstractNumId w:val="10"/>
  </w:num>
  <w:num w:numId="3" w16cid:durableId="1454440900">
    <w:abstractNumId w:val="22"/>
  </w:num>
  <w:num w:numId="4" w16cid:durableId="537623535">
    <w:abstractNumId w:val="20"/>
  </w:num>
  <w:num w:numId="5" w16cid:durableId="1062561235">
    <w:abstractNumId w:val="1"/>
  </w:num>
  <w:num w:numId="6" w16cid:durableId="884828286">
    <w:abstractNumId w:val="11"/>
  </w:num>
  <w:num w:numId="7" w16cid:durableId="1986659466">
    <w:abstractNumId w:val="15"/>
  </w:num>
  <w:num w:numId="8" w16cid:durableId="1146972910">
    <w:abstractNumId w:val="12"/>
  </w:num>
  <w:num w:numId="9" w16cid:durableId="1317371545">
    <w:abstractNumId w:val="14"/>
  </w:num>
  <w:num w:numId="10" w16cid:durableId="374937236">
    <w:abstractNumId w:val="21"/>
  </w:num>
  <w:num w:numId="11" w16cid:durableId="676274476">
    <w:abstractNumId w:val="0"/>
  </w:num>
  <w:num w:numId="12" w16cid:durableId="1502818549">
    <w:abstractNumId w:val="2"/>
  </w:num>
  <w:num w:numId="13" w16cid:durableId="1697996796">
    <w:abstractNumId w:val="17"/>
  </w:num>
  <w:num w:numId="14" w16cid:durableId="5811784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59197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13019919">
    <w:abstractNumId w:val="6"/>
  </w:num>
  <w:num w:numId="17" w16cid:durableId="987855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1139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35791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1109085">
    <w:abstractNumId w:val="19"/>
  </w:num>
  <w:num w:numId="21" w16cid:durableId="1445223164">
    <w:abstractNumId w:val="0"/>
    <w:lvlOverride w:ilvl="0"/>
  </w:num>
  <w:num w:numId="22" w16cid:durableId="78061396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51716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4302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421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2024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0252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3753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8349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0DEA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1F4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291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00DEA"/>
    <w:pPr>
      <w:keepNext/>
      <w:spacing w:line="360" w:lineRule="auto"/>
      <w:ind w:firstLine="708"/>
      <w:jc w:val="both"/>
      <w:outlineLvl w:val="0"/>
    </w:pPr>
    <w:rPr>
      <w:rFonts w:ascii="Times New Roman" w:eastAsia="Arial Unicode MS" w:hAnsi="Times New Roman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00DEA"/>
    <w:pPr>
      <w:keepNext/>
      <w:spacing w:line="360" w:lineRule="auto"/>
      <w:jc w:val="both"/>
      <w:outlineLvl w:val="1"/>
    </w:pPr>
    <w:rPr>
      <w:rFonts w:ascii="Times New Roman" w:eastAsia="Arial Unicode MS" w:hAnsi="Times New Roman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00DEA"/>
    <w:pPr>
      <w:keepNext/>
      <w:widowControl w:val="0"/>
      <w:autoSpaceDE w:val="0"/>
      <w:autoSpaceDN w:val="0"/>
      <w:adjustRightInd w:val="0"/>
      <w:spacing w:before="40" w:after="40" w:line="240" w:lineRule="auto"/>
      <w:ind w:right="201"/>
      <w:jc w:val="both"/>
      <w:outlineLvl w:val="2"/>
    </w:pPr>
    <w:rPr>
      <w:rFonts w:ascii="Times New Roman" w:eastAsia="Times New Roman" w:hAnsi="Times New Roman"/>
      <w:b/>
      <w:bCs/>
      <w:color w:val="000000"/>
      <w:sz w:val="28"/>
      <w:szCs w:val="17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00DEA"/>
    <w:pPr>
      <w:keepNext/>
      <w:spacing w:line="360" w:lineRule="auto"/>
      <w:jc w:val="both"/>
      <w:outlineLvl w:val="3"/>
    </w:pPr>
    <w:rPr>
      <w:rFonts w:ascii="Times New Roman" w:eastAsia="Arial Unicode MS" w:hAnsi="Times New Roman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00DEA"/>
    <w:pPr>
      <w:keepNext/>
      <w:widowControl w:val="0"/>
      <w:autoSpaceDE w:val="0"/>
      <w:autoSpaceDN w:val="0"/>
      <w:adjustRightInd w:val="0"/>
      <w:spacing w:before="40" w:after="40" w:line="240" w:lineRule="auto"/>
      <w:ind w:right="40"/>
      <w:jc w:val="both"/>
      <w:outlineLvl w:val="4"/>
    </w:pPr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00DEA"/>
    <w:pPr>
      <w:keepNext/>
      <w:spacing w:line="360" w:lineRule="auto"/>
      <w:ind w:left="360"/>
      <w:jc w:val="both"/>
      <w:outlineLvl w:val="5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200DE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00DEA"/>
    <w:pPr>
      <w:keepNext/>
      <w:spacing w:line="240" w:lineRule="auto"/>
      <w:ind w:right="-68"/>
      <w:jc w:val="center"/>
      <w:outlineLvl w:val="7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customStyle="1" w:styleId="Nadpis1Char">
    <w:name w:val="Nadpis 1 Char"/>
    <w:basedOn w:val="Standardnpsmoodstavce"/>
    <w:link w:val="Nadpis1"/>
    <w:rsid w:val="00200DEA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200DEA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200DEA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rsid w:val="00200DEA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rsid w:val="00200DEA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200DE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200DEA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rsid w:val="00200DE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4">
    <w:name w:val="xl24"/>
    <w:basedOn w:val="Normln"/>
    <w:rsid w:val="00200DE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5">
    <w:name w:val="xl35"/>
    <w:basedOn w:val="Normln"/>
    <w:rsid w:val="00200DEA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00DEA"/>
    <w:pPr>
      <w:spacing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00DEA"/>
    <w:rPr>
      <w:rFonts w:ascii="Times New Roman" w:eastAsia="Times New Roman" w:hAnsi="Times New Roman"/>
      <w:szCs w:val="24"/>
    </w:rPr>
  </w:style>
  <w:style w:type="paragraph" w:styleId="Zkladntext2">
    <w:name w:val="Body Text 2"/>
    <w:basedOn w:val="Normln"/>
    <w:link w:val="Zkladntext2Char"/>
    <w:semiHidden/>
    <w:rsid w:val="00200DEA"/>
    <w:pPr>
      <w:spacing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00DEA"/>
    <w:rPr>
      <w:rFonts w:ascii="Times New Roman" w:eastAsia="Times New Roman" w:hAnsi="Times New Roman"/>
      <w:color w:val="000000"/>
      <w:sz w:val="28"/>
      <w:szCs w:val="28"/>
    </w:rPr>
  </w:style>
  <w:style w:type="character" w:styleId="slostrnky">
    <w:name w:val="page number"/>
    <w:basedOn w:val="Standardnpsmoodstavce"/>
    <w:semiHidden/>
    <w:rsid w:val="00200DEA"/>
  </w:style>
  <w:style w:type="paragraph" w:styleId="Zkladntext3">
    <w:name w:val="Body Text 3"/>
    <w:basedOn w:val="Normln"/>
    <w:link w:val="Zkladntext3Char"/>
    <w:rsid w:val="00200DEA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00DEA"/>
    <w:rPr>
      <w:rFonts w:ascii="Times New Roman" w:eastAsia="Times New Roman" w:hAnsi="Times New Roman"/>
      <w:sz w:val="28"/>
      <w:szCs w:val="24"/>
    </w:rPr>
  </w:style>
  <w:style w:type="paragraph" w:styleId="Seznam2">
    <w:name w:val="List 2"/>
    <w:basedOn w:val="Normln"/>
    <w:semiHidden/>
    <w:rsid w:val="00200DEA"/>
    <w:pPr>
      <w:spacing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200DEA"/>
    <w:pPr>
      <w:numPr>
        <w:numId w:val="12"/>
      </w:numPr>
      <w:tabs>
        <w:tab w:val="clear" w:pos="2880"/>
        <w:tab w:val="num" w:pos="120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semiHidden/>
    <w:rsid w:val="00200DEA"/>
    <w:pPr>
      <w:numPr>
        <w:numId w:val="11"/>
      </w:numPr>
      <w:tabs>
        <w:tab w:val="clear" w:pos="36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00DEA"/>
    <w:pPr>
      <w:spacing w:line="240" w:lineRule="auto"/>
      <w:ind w:left="360" w:hanging="360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00DEA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rsid w:val="00200DEA"/>
    <w:pPr>
      <w:tabs>
        <w:tab w:val="left" w:pos="360"/>
      </w:tabs>
      <w:spacing w:line="240" w:lineRule="auto"/>
      <w:ind w:left="360" w:hanging="360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00DEA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rsid w:val="00200DEA"/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both"/>
    </w:pPr>
    <w:rPr>
      <w:rFonts w:ascii="Times New Roman" w:eastAsia="Times New Roman" w:hAnsi="Times New Roman"/>
      <w:color w:val="000000"/>
      <w:sz w:val="28"/>
      <w:szCs w:val="28"/>
      <w:lang w:eastAsia="cs-CZ"/>
    </w:rPr>
  </w:style>
  <w:style w:type="paragraph" w:customStyle="1" w:styleId="xl25">
    <w:name w:val="xl25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26">
    <w:name w:val="xl26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7">
    <w:name w:val="xl27"/>
    <w:basedOn w:val="Normln"/>
    <w:rsid w:val="00200DEA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28">
    <w:name w:val="xl28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9">
    <w:name w:val="xl29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30">
    <w:name w:val="xl30"/>
    <w:basedOn w:val="Normln"/>
    <w:rsid w:val="00200DEA"/>
    <w:pP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22">
    <w:name w:val="xl22"/>
    <w:basedOn w:val="Normln"/>
    <w:rsid w:val="00200DE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200DEA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200DEA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2">
    <w:name w:val="xl32"/>
    <w:basedOn w:val="Normln"/>
    <w:rsid w:val="00200DEA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3">
    <w:name w:val="xl33"/>
    <w:basedOn w:val="Normln"/>
    <w:rsid w:val="00200DEA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eastAsia="cs-CZ"/>
    </w:rPr>
  </w:style>
  <w:style w:type="paragraph" w:customStyle="1" w:styleId="xl34">
    <w:name w:val="xl34"/>
    <w:basedOn w:val="Normln"/>
    <w:rsid w:val="00200DEA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eastAsia="cs-CZ"/>
    </w:rPr>
  </w:style>
  <w:style w:type="paragraph" w:customStyle="1" w:styleId="xl36">
    <w:name w:val="xl36"/>
    <w:basedOn w:val="Normln"/>
    <w:rsid w:val="00200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37">
    <w:name w:val="xl37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8"/>
      <w:szCs w:val="28"/>
      <w:lang w:eastAsia="cs-CZ"/>
    </w:rPr>
  </w:style>
  <w:style w:type="paragraph" w:customStyle="1" w:styleId="xl38">
    <w:name w:val="xl38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color w:val="000000"/>
      <w:sz w:val="28"/>
      <w:szCs w:val="28"/>
      <w:lang w:eastAsia="cs-CZ"/>
    </w:rPr>
  </w:style>
  <w:style w:type="paragraph" w:customStyle="1" w:styleId="xl39">
    <w:name w:val="xl39"/>
    <w:basedOn w:val="Normln"/>
    <w:rsid w:val="00200DE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0">
    <w:name w:val="xl40"/>
    <w:basedOn w:val="Normln"/>
    <w:rsid w:val="00200DE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1">
    <w:name w:val="xl41"/>
    <w:basedOn w:val="Normln"/>
    <w:rsid w:val="00200DE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customStyle="1" w:styleId="xl42">
    <w:name w:val="xl42"/>
    <w:basedOn w:val="Normln"/>
    <w:rsid w:val="00200DEA"/>
    <w:pP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3">
    <w:name w:val="xl43"/>
    <w:basedOn w:val="Normln"/>
    <w:rsid w:val="00200DEA"/>
    <w:pP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4">
    <w:name w:val="xl44"/>
    <w:basedOn w:val="Normln"/>
    <w:rsid w:val="00200DEA"/>
    <w:pP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5">
    <w:name w:val="xl45"/>
    <w:basedOn w:val="Normln"/>
    <w:rsid w:val="00200DEA"/>
    <w:pPr>
      <w:shd w:val="clear" w:color="auto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6">
    <w:name w:val="xl46"/>
    <w:basedOn w:val="Normln"/>
    <w:rsid w:val="00200DEA"/>
    <w:pPr>
      <w:pBdr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7">
    <w:name w:val="xl47"/>
    <w:basedOn w:val="Normln"/>
    <w:rsid w:val="00200DEA"/>
    <w:pP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8">
    <w:name w:val="xl48"/>
    <w:basedOn w:val="Normln"/>
    <w:rsid w:val="00200DEA"/>
    <w:pPr>
      <w:shd w:val="clear" w:color="auto" w:fill="99CCFF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49">
    <w:name w:val="xl49"/>
    <w:basedOn w:val="Normln"/>
    <w:rsid w:val="00200DEA"/>
    <w:pP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0">
    <w:name w:val="xl50"/>
    <w:basedOn w:val="Normln"/>
    <w:rsid w:val="00200DEA"/>
    <w:pPr>
      <w:shd w:val="clear" w:color="auto" w:fill="99CCFF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1">
    <w:name w:val="xl51"/>
    <w:basedOn w:val="Normln"/>
    <w:rsid w:val="00200DEA"/>
    <w:pPr>
      <w:pBdr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2">
    <w:name w:val="xl52"/>
    <w:basedOn w:val="Normln"/>
    <w:rsid w:val="00200DEA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3">
    <w:name w:val="xl53"/>
    <w:basedOn w:val="Normln"/>
    <w:rsid w:val="00200DEA"/>
    <w:pPr>
      <w:shd w:val="clear" w:color="auto" w:fill="99CC0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4">
    <w:name w:val="xl54"/>
    <w:basedOn w:val="Normln"/>
    <w:rsid w:val="00200DEA"/>
    <w:pP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5">
    <w:name w:val="xl55"/>
    <w:basedOn w:val="Normln"/>
    <w:rsid w:val="00200DEA"/>
    <w:pP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6">
    <w:name w:val="xl56"/>
    <w:basedOn w:val="Normln"/>
    <w:rsid w:val="00200DEA"/>
    <w:pPr>
      <w:pBdr>
        <w:right w:val="single" w:sz="4" w:space="0" w:color="auto"/>
      </w:pBdr>
      <w:shd w:val="clear" w:color="auto" w:fill="99CC00"/>
      <w:spacing w:before="100" w:beforeAutospacing="1" w:after="100" w:afterAutospacing="1" w:line="240" w:lineRule="auto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7">
    <w:name w:val="xl57"/>
    <w:basedOn w:val="Normln"/>
    <w:rsid w:val="00200DEA"/>
    <w:pPr>
      <w:shd w:val="clear" w:color="auto" w:fill="33CC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8">
    <w:name w:val="xl58"/>
    <w:basedOn w:val="Normln"/>
    <w:rsid w:val="00200DEA"/>
    <w:pPr>
      <w:shd w:val="clear" w:color="auto" w:fill="33CCCC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59">
    <w:name w:val="xl59"/>
    <w:basedOn w:val="Normln"/>
    <w:rsid w:val="00200DEA"/>
    <w:pP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xl60">
    <w:name w:val="xl60"/>
    <w:basedOn w:val="Normln"/>
    <w:rsid w:val="00200DEA"/>
    <w:pPr>
      <w:shd w:val="clear" w:color="auto" w:fill="33CCCC"/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/>
      <w:sz w:val="28"/>
      <w:szCs w:val="28"/>
      <w:lang w:eastAsia="cs-CZ"/>
    </w:rPr>
  </w:style>
  <w:style w:type="paragraph" w:customStyle="1" w:styleId="KUJKpsmenn">
    <w:name w:val="KUJK_písmenný"/>
    <w:basedOn w:val="KUJKnormal"/>
    <w:qFormat/>
    <w:rsid w:val="00200DEA"/>
    <w:pPr>
      <w:spacing w:line="240" w:lineRule="auto"/>
      <w:ind w:left="360" w:hanging="360"/>
      <w:contextualSpacing w:val="0"/>
      <w:jc w:val="left"/>
    </w:pPr>
    <w:rPr>
      <w:rFonts w:ascii="Times New Roman" w:hAnsi="Times New Roman"/>
      <w:sz w:val="28"/>
    </w:rPr>
  </w:style>
  <w:style w:type="paragraph" w:customStyle="1" w:styleId="KUJKslovan">
    <w:name w:val="KUJK_číslovaný"/>
    <w:basedOn w:val="KUJKnormal"/>
    <w:next w:val="KUJKnormal"/>
    <w:qFormat/>
    <w:rsid w:val="00200DEA"/>
    <w:pPr>
      <w:spacing w:line="240" w:lineRule="auto"/>
      <w:contextualSpacing w:val="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200DEA"/>
    <w:pPr>
      <w:spacing w:line="240" w:lineRule="auto"/>
      <w:ind w:left="360" w:hanging="360"/>
      <w:contextualSpacing w:val="0"/>
      <w:jc w:val="left"/>
    </w:pPr>
    <w:rPr>
      <w:rFonts w:ascii="Times New Roman" w:hAnsi="Times New Roman"/>
      <w:b/>
      <w:sz w:val="28"/>
    </w:rPr>
  </w:style>
  <w:style w:type="paragraph" w:customStyle="1" w:styleId="KUJKdoplnek">
    <w:name w:val="KUJK_doplnek"/>
    <w:basedOn w:val="Normln"/>
    <w:next w:val="Normln"/>
    <w:rsid w:val="00200DEA"/>
    <w:pPr>
      <w:spacing w:line="240" w:lineRule="auto"/>
      <w:ind w:left="360" w:hanging="360"/>
    </w:pPr>
    <w:rPr>
      <w:rFonts w:ascii="Times New Roman" w:eastAsia="Times New Roman" w:hAnsi="Times New Roman"/>
      <w:b/>
      <w:sz w:val="28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00DEA"/>
    <w:pPr>
      <w:spacing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00DE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00D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00DEA"/>
    <w:rPr>
      <w:rFonts w:ascii="Times New Roman" w:hAnsi="Times New Roman"/>
      <w:sz w:val="28"/>
      <w:szCs w:val="22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00DEA"/>
  </w:style>
  <w:style w:type="numbering" w:customStyle="1" w:styleId="KUJKviceurovnovy1">
    <w:name w:val="KUJK_viceurovnovy1"/>
    <w:uiPriority w:val="99"/>
    <w:rsid w:val="00200DEA"/>
    <w:pPr>
      <w:numPr>
        <w:numId w:val="5"/>
      </w:numPr>
    </w:pPr>
  </w:style>
  <w:style w:type="numbering" w:customStyle="1" w:styleId="KUJKviceurovnovy11">
    <w:name w:val="KUJK_viceurovnovy11"/>
    <w:uiPriority w:val="99"/>
    <w:rsid w:val="00200DEA"/>
    <w:pPr>
      <w:numPr>
        <w:numId w:val="6"/>
      </w:numPr>
    </w:pPr>
  </w:style>
  <w:style w:type="numbering" w:customStyle="1" w:styleId="KUJKviceurovnovy2">
    <w:name w:val="KUJK_viceurovnovy2"/>
    <w:uiPriority w:val="99"/>
    <w:rsid w:val="00200DEA"/>
    <w:pPr>
      <w:numPr>
        <w:numId w:val="13"/>
      </w:numPr>
    </w:pPr>
  </w:style>
  <w:style w:type="numbering" w:customStyle="1" w:styleId="Bezseznamu2">
    <w:name w:val="Bez seznamu2"/>
    <w:next w:val="Bezseznamu"/>
    <w:uiPriority w:val="99"/>
    <w:semiHidden/>
    <w:unhideWhenUsed/>
    <w:rsid w:val="00200DEA"/>
  </w:style>
  <w:style w:type="numbering" w:customStyle="1" w:styleId="KUJKviceurovnovy3">
    <w:name w:val="KUJK_viceurovnovy3"/>
    <w:uiPriority w:val="99"/>
    <w:rsid w:val="00200DEA"/>
    <w:pPr>
      <w:numPr>
        <w:numId w:val="3"/>
      </w:numPr>
    </w:pPr>
  </w:style>
  <w:style w:type="numbering" w:customStyle="1" w:styleId="Bezseznamu3">
    <w:name w:val="Bez seznamu3"/>
    <w:next w:val="Bezseznamu"/>
    <w:uiPriority w:val="99"/>
    <w:semiHidden/>
    <w:unhideWhenUsed/>
    <w:rsid w:val="00200DEA"/>
  </w:style>
  <w:style w:type="numbering" w:customStyle="1" w:styleId="KUJKviceurovnovy4">
    <w:name w:val="KUJK_viceurovnovy4"/>
    <w:uiPriority w:val="99"/>
    <w:rsid w:val="00200DEA"/>
  </w:style>
  <w:style w:type="numbering" w:customStyle="1" w:styleId="Bezseznamu4">
    <w:name w:val="Bez seznamu4"/>
    <w:next w:val="Bezseznamu"/>
    <w:uiPriority w:val="99"/>
    <w:semiHidden/>
    <w:unhideWhenUsed/>
    <w:rsid w:val="00200DEA"/>
  </w:style>
  <w:style w:type="numbering" w:customStyle="1" w:styleId="KUJKviceurovnovy5">
    <w:name w:val="KUJK_viceurovnovy5"/>
    <w:uiPriority w:val="99"/>
    <w:rsid w:val="00200DEA"/>
  </w:style>
  <w:style w:type="numbering" w:customStyle="1" w:styleId="Bezseznamu5">
    <w:name w:val="Bez seznamu5"/>
    <w:next w:val="Bezseznamu"/>
    <w:uiPriority w:val="99"/>
    <w:semiHidden/>
    <w:unhideWhenUsed/>
    <w:rsid w:val="00200DEA"/>
  </w:style>
  <w:style w:type="numbering" w:customStyle="1" w:styleId="KUJKviceurovnovy6">
    <w:name w:val="KUJK_viceurovnovy6"/>
    <w:uiPriority w:val="99"/>
    <w:rsid w:val="00200DEA"/>
  </w:style>
  <w:style w:type="numbering" w:customStyle="1" w:styleId="Bezseznamu6">
    <w:name w:val="Bez seznamu6"/>
    <w:next w:val="Bezseznamu"/>
    <w:uiPriority w:val="99"/>
    <w:semiHidden/>
    <w:unhideWhenUsed/>
    <w:rsid w:val="00200DEA"/>
  </w:style>
  <w:style w:type="numbering" w:customStyle="1" w:styleId="KUJKviceurovnovy7">
    <w:name w:val="KUJK_viceurovnovy7"/>
    <w:uiPriority w:val="99"/>
    <w:rsid w:val="00200DEA"/>
  </w:style>
  <w:style w:type="numbering" w:customStyle="1" w:styleId="Bezseznamu7">
    <w:name w:val="Bez seznamu7"/>
    <w:next w:val="Bezseznamu"/>
    <w:uiPriority w:val="99"/>
    <w:semiHidden/>
    <w:unhideWhenUsed/>
    <w:rsid w:val="00200DEA"/>
  </w:style>
  <w:style w:type="numbering" w:customStyle="1" w:styleId="KUJKviceurovnovy8">
    <w:name w:val="KUJK_viceurovnovy8"/>
    <w:uiPriority w:val="99"/>
    <w:rsid w:val="00200DEA"/>
  </w:style>
  <w:style w:type="numbering" w:customStyle="1" w:styleId="Bezseznamu8">
    <w:name w:val="Bez seznamu8"/>
    <w:next w:val="Bezseznamu"/>
    <w:uiPriority w:val="99"/>
    <w:semiHidden/>
    <w:unhideWhenUsed/>
    <w:rsid w:val="00200DEA"/>
  </w:style>
  <w:style w:type="numbering" w:customStyle="1" w:styleId="KUJKviceurovnovy9">
    <w:name w:val="KUJK_viceurovnovy9"/>
    <w:uiPriority w:val="99"/>
    <w:rsid w:val="00200DEA"/>
  </w:style>
  <w:style w:type="numbering" w:customStyle="1" w:styleId="Bezseznamu9">
    <w:name w:val="Bez seznamu9"/>
    <w:next w:val="Bezseznamu"/>
    <w:uiPriority w:val="99"/>
    <w:semiHidden/>
    <w:unhideWhenUsed/>
    <w:rsid w:val="00200DEA"/>
  </w:style>
  <w:style w:type="numbering" w:customStyle="1" w:styleId="KUJKviceurovnovy10">
    <w:name w:val="KUJK_viceurovnovy10"/>
    <w:uiPriority w:val="99"/>
    <w:rsid w:val="00200DEA"/>
  </w:style>
  <w:style w:type="numbering" w:customStyle="1" w:styleId="Bezseznamu10">
    <w:name w:val="Bez seznamu10"/>
    <w:next w:val="Bezseznamu"/>
    <w:uiPriority w:val="99"/>
    <w:semiHidden/>
    <w:unhideWhenUsed/>
    <w:rsid w:val="00200DEA"/>
  </w:style>
  <w:style w:type="numbering" w:customStyle="1" w:styleId="KUJKviceurovnovy12">
    <w:name w:val="KUJK_viceurovnovy12"/>
    <w:uiPriority w:val="99"/>
    <w:rsid w:val="00200DEA"/>
  </w:style>
  <w:style w:type="numbering" w:customStyle="1" w:styleId="Bezseznamu11">
    <w:name w:val="Bez seznamu11"/>
    <w:next w:val="Bezseznamu"/>
    <w:uiPriority w:val="99"/>
    <w:semiHidden/>
    <w:unhideWhenUsed/>
    <w:rsid w:val="00200DEA"/>
  </w:style>
  <w:style w:type="numbering" w:customStyle="1" w:styleId="KUJKviceurovnovy13">
    <w:name w:val="KUJK_viceurovnovy13"/>
    <w:uiPriority w:val="99"/>
    <w:rsid w:val="00200DEA"/>
  </w:style>
  <w:style w:type="numbering" w:customStyle="1" w:styleId="Bezseznamu12">
    <w:name w:val="Bez seznamu12"/>
    <w:next w:val="Bezseznamu"/>
    <w:uiPriority w:val="99"/>
    <w:semiHidden/>
    <w:unhideWhenUsed/>
    <w:rsid w:val="00200DEA"/>
  </w:style>
  <w:style w:type="numbering" w:customStyle="1" w:styleId="KUJKviceurovnovy14">
    <w:name w:val="KUJK_viceurovnovy14"/>
    <w:uiPriority w:val="99"/>
    <w:rsid w:val="00200DEA"/>
  </w:style>
  <w:style w:type="numbering" w:customStyle="1" w:styleId="Bezseznamu13">
    <w:name w:val="Bez seznamu13"/>
    <w:next w:val="Bezseznamu"/>
    <w:uiPriority w:val="99"/>
    <w:semiHidden/>
    <w:unhideWhenUsed/>
    <w:rsid w:val="00200DEA"/>
  </w:style>
  <w:style w:type="numbering" w:customStyle="1" w:styleId="KUJKviceurovnovy15">
    <w:name w:val="KUJK_viceurovnovy15"/>
    <w:uiPriority w:val="99"/>
    <w:rsid w:val="00200DEA"/>
    <w:pPr>
      <w:numPr>
        <w:numId w:val="2"/>
      </w:numPr>
    </w:pPr>
  </w:style>
  <w:style w:type="numbering" w:customStyle="1" w:styleId="Bezseznamu14">
    <w:name w:val="Bez seznamu14"/>
    <w:next w:val="Bezseznamu"/>
    <w:uiPriority w:val="99"/>
    <w:semiHidden/>
    <w:unhideWhenUsed/>
    <w:rsid w:val="00200DEA"/>
  </w:style>
  <w:style w:type="numbering" w:customStyle="1" w:styleId="KUJKviceurovnovy16">
    <w:name w:val="KUJK_viceurovnovy16"/>
    <w:uiPriority w:val="99"/>
    <w:rsid w:val="00200DEA"/>
    <w:pPr>
      <w:numPr>
        <w:numId w:val="12"/>
      </w:numPr>
    </w:pPr>
  </w:style>
  <w:style w:type="character" w:styleId="Odkaznakoment">
    <w:name w:val="annotation reference"/>
    <w:uiPriority w:val="99"/>
    <w:semiHidden/>
    <w:unhideWhenUsed/>
    <w:rsid w:val="00200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0DEA"/>
    <w:pPr>
      <w:spacing w:line="240" w:lineRule="auto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0DE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0DEA"/>
    <w:rPr>
      <w:rFonts w:ascii="Times New Roman" w:hAnsi="Times New Roman"/>
      <w:b/>
      <w:bCs/>
      <w:lang w:eastAsia="en-US"/>
    </w:rPr>
  </w:style>
  <w:style w:type="paragraph" w:customStyle="1" w:styleId="msonormal0">
    <w:name w:val="msonormal"/>
    <w:basedOn w:val="Normln"/>
    <w:rsid w:val="00200D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4648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2026-01-30T09:33:00Z</dcterms:created>
  <dcterms:modified xsi:type="dcterms:W3CDTF">2026-01-30T09:33:00Z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5646540</vt:i4>
  </property>
  <property fmtid="{D5CDD505-2E9C-101B-9397-08002B2CF9AE}" pid="5" name="UlozitJako">
    <vt:lpwstr>C:\Users\mrazkova\AppData\Local\Temp\iU50403996\Zastupitelstvo\2021-05-20\Navrhy\179-ZK-21.</vt:lpwstr>
  </property>
  <property fmtid="{D5CDD505-2E9C-101B-9397-08002B2CF9AE}" pid="6" name="Zpracovat">
    <vt:bool>false</vt:bool>
  </property>
</Properties>
</file>