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5C66" w14:paraId="4F7CA8D4" w14:textId="77777777" w:rsidTr="00817C9B">
        <w:trPr>
          <w:trHeight w:hRule="exact" w:val="397"/>
        </w:trPr>
        <w:tc>
          <w:tcPr>
            <w:tcW w:w="2376" w:type="dxa"/>
            <w:hideMark/>
          </w:tcPr>
          <w:p w14:paraId="3F87A5A1" w14:textId="77777777" w:rsidR="00EF5C66" w:rsidRDefault="00EF5C66" w:rsidP="00CC26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E9D55F" w14:textId="77777777" w:rsidR="00EF5C66" w:rsidRDefault="00EF5C66" w:rsidP="00CC26E5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2AB8D15" w14:textId="77777777" w:rsidR="00EF5C66" w:rsidRDefault="00EF5C66" w:rsidP="00CC26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5023DD" w14:textId="77777777" w:rsidR="00EF5C66" w:rsidRDefault="00EF5C66" w:rsidP="00CC26E5">
            <w:pPr>
              <w:pStyle w:val="KUJKnormal"/>
            </w:pPr>
          </w:p>
        </w:tc>
      </w:tr>
      <w:tr w:rsidR="00EF5C66" w14:paraId="0EC35645" w14:textId="77777777" w:rsidTr="00817C9B">
        <w:trPr>
          <w:cantSplit/>
          <w:trHeight w:hRule="exact" w:val="397"/>
        </w:trPr>
        <w:tc>
          <w:tcPr>
            <w:tcW w:w="2376" w:type="dxa"/>
            <w:hideMark/>
          </w:tcPr>
          <w:p w14:paraId="7C65BB28" w14:textId="77777777" w:rsidR="00EF5C66" w:rsidRDefault="00EF5C66" w:rsidP="00CC26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C9EE2E" w14:textId="77777777" w:rsidR="00EF5C66" w:rsidRDefault="00EF5C66" w:rsidP="00CC26E5">
            <w:pPr>
              <w:pStyle w:val="KUJKnormal"/>
            </w:pPr>
            <w:r>
              <w:t>106/ZK/21</w:t>
            </w:r>
          </w:p>
        </w:tc>
      </w:tr>
      <w:tr w:rsidR="00EF5C66" w14:paraId="19892D55" w14:textId="77777777" w:rsidTr="00817C9B">
        <w:trPr>
          <w:trHeight w:val="397"/>
        </w:trPr>
        <w:tc>
          <w:tcPr>
            <w:tcW w:w="2376" w:type="dxa"/>
          </w:tcPr>
          <w:p w14:paraId="76D15CB2" w14:textId="77777777" w:rsidR="00EF5C66" w:rsidRDefault="00EF5C66" w:rsidP="00CC26E5"/>
          <w:p w14:paraId="58DE0B61" w14:textId="77777777" w:rsidR="00EF5C66" w:rsidRDefault="00EF5C66" w:rsidP="00CC26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6765AC" w14:textId="77777777" w:rsidR="00EF5C66" w:rsidRDefault="00EF5C66" w:rsidP="00CC26E5"/>
          <w:p w14:paraId="6EB464BA" w14:textId="77777777" w:rsidR="00EF5C66" w:rsidRDefault="00EF5C66" w:rsidP="00CC26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10/21</w:t>
            </w:r>
          </w:p>
        </w:tc>
      </w:tr>
    </w:tbl>
    <w:p w14:paraId="3E9CCFCD" w14:textId="77777777" w:rsidR="00EF5C66" w:rsidRDefault="00EF5C66" w:rsidP="00817C9B">
      <w:pPr>
        <w:pStyle w:val="KUJKnormal"/>
        <w:rPr>
          <w:b/>
          <w:bCs/>
        </w:rPr>
      </w:pPr>
      <w:r>
        <w:rPr>
          <w:b/>
          <w:bCs/>
        </w:rPr>
        <w:pict w14:anchorId="4C38C04B">
          <v:rect id="_x0000_i1029" style="width:453.6pt;height:1.5pt" o:hralign="center" o:hrstd="t" o:hrnoshade="t" o:hr="t" fillcolor="black" stroked="f"/>
        </w:pict>
      </w:r>
    </w:p>
    <w:p w14:paraId="20DCAE9C" w14:textId="77777777" w:rsidR="00EF5C66" w:rsidRDefault="00EF5C66" w:rsidP="00817C9B">
      <w:pPr>
        <w:pStyle w:val="KUJKnormal"/>
      </w:pPr>
    </w:p>
    <w:p w14:paraId="4D2366EB" w14:textId="77777777" w:rsidR="00EF5C66" w:rsidRDefault="00EF5C66" w:rsidP="00817C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5C66" w14:paraId="25FC2F6B" w14:textId="77777777" w:rsidTr="00CC26E5">
        <w:trPr>
          <w:trHeight w:val="397"/>
        </w:trPr>
        <w:tc>
          <w:tcPr>
            <w:tcW w:w="2350" w:type="dxa"/>
            <w:hideMark/>
          </w:tcPr>
          <w:p w14:paraId="623033D0" w14:textId="77777777" w:rsidR="00EF5C66" w:rsidRDefault="00EF5C66" w:rsidP="00CC26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40A8B9" w14:textId="77777777" w:rsidR="00EF5C66" w:rsidRDefault="00EF5C66" w:rsidP="00CC26E5">
            <w:pPr>
              <w:pStyle w:val="KUJKnormal"/>
            </w:pPr>
            <w:r>
              <w:t>Ing. Tomáš Hajdušek</w:t>
            </w:r>
          </w:p>
          <w:p w14:paraId="4195AC34" w14:textId="77777777" w:rsidR="00EF5C66" w:rsidRDefault="00EF5C66" w:rsidP="00CC26E5"/>
        </w:tc>
      </w:tr>
      <w:tr w:rsidR="00EF5C66" w14:paraId="245B28B1" w14:textId="77777777" w:rsidTr="00CC26E5">
        <w:trPr>
          <w:trHeight w:val="397"/>
        </w:trPr>
        <w:tc>
          <w:tcPr>
            <w:tcW w:w="2350" w:type="dxa"/>
          </w:tcPr>
          <w:p w14:paraId="56B3DE42" w14:textId="77777777" w:rsidR="00EF5C66" w:rsidRDefault="00EF5C66" w:rsidP="00CC26E5">
            <w:pPr>
              <w:pStyle w:val="KUJKtucny"/>
            </w:pPr>
            <w:r>
              <w:t>Zpracoval:</w:t>
            </w:r>
          </w:p>
          <w:p w14:paraId="4D626144" w14:textId="77777777" w:rsidR="00EF5C66" w:rsidRDefault="00EF5C66" w:rsidP="00CC26E5"/>
        </w:tc>
        <w:tc>
          <w:tcPr>
            <w:tcW w:w="6862" w:type="dxa"/>
            <w:hideMark/>
          </w:tcPr>
          <w:p w14:paraId="523A5EFE" w14:textId="77777777" w:rsidR="00EF5C66" w:rsidRDefault="00EF5C66" w:rsidP="00CC26E5">
            <w:pPr>
              <w:pStyle w:val="KUJKnormal"/>
            </w:pPr>
            <w:r>
              <w:t>OEKO</w:t>
            </w:r>
          </w:p>
        </w:tc>
      </w:tr>
      <w:tr w:rsidR="00EF5C66" w14:paraId="3A5C1268" w14:textId="77777777" w:rsidTr="00CC26E5">
        <w:trPr>
          <w:trHeight w:val="397"/>
        </w:trPr>
        <w:tc>
          <w:tcPr>
            <w:tcW w:w="2350" w:type="dxa"/>
          </w:tcPr>
          <w:p w14:paraId="5834CFC9" w14:textId="77777777" w:rsidR="00EF5C66" w:rsidRPr="009715F9" w:rsidRDefault="00EF5C66" w:rsidP="00CC26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1448C7" w14:textId="77777777" w:rsidR="00EF5C66" w:rsidRDefault="00EF5C66" w:rsidP="00CC26E5"/>
        </w:tc>
        <w:tc>
          <w:tcPr>
            <w:tcW w:w="6862" w:type="dxa"/>
            <w:hideMark/>
          </w:tcPr>
          <w:p w14:paraId="0E38F6AD" w14:textId="77777777" w:rsidR="00EF5C66" w:rsidRDefault="00EF5C66" w:rsidP="00CC26E5">
            <w:pPr>
              <w:pStyle w:val="KUJKnormal"/>
            </w:pPr>
            <w:r>
              <w:t>Ing. Ladislav Staněk</w:t>
            </w:r>
          </w:p>
        </w:tc>
      </w:tr>
    </w:tbl>
    <w:p w14:paraId="793AE529" w14:textId="77777777" w:rsidR="00EF5C66" w:rsidRDefault="00EF5C66" w:rsidP="00817C9B">
      <w:pPr>
        <w:pStyle w:val="KUJKnormal"/>
      </w:pPr>
    </w:p>
    <w:p w14:paraId="63765DBD" w14:textId="77777777" w:rsidR="00EF5C66" w:rsidRPr="0052161F" w:rsidRDefault="00EF5C66" w:rsidP="00817C9B">
      <w:pPr>
        <w:pStyle w:val="KUJKtucny"/>
      </w:pPr>
      <w:r w:rsidRPr="0052161F">
        <w:t>NÁVRH USNESENÍ</w:t>
      </w:r>
    </w:p>
    <w:p w14:paraId="4EF701A3" w14:textId="77777777" w:rsidR="00EF5C66" w:rsidRDefault="00EF5C66" w:rsidP="00817C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506AC38" w14:textId="77777777" w:rsidR="00EF5C66" w:rsidRPr="00841DFC" w:rsidRDefault="00EF5C66" w:rsidP="00EF5C66">
      <w:pPr>
        <w:pStyle w:val="KUJKPolozka"/>
        <w:spacing w:line="240" w:lineRule="auto"/>
      </w:pPr>
      <w:r w:rsidRPr="00841DFC">
        <w:t>Zastupitelstvo Jihočeského kraje</w:t>
      </w:r>
    </w:p>
    <w:p w14:paraId="1C09D0AA" w14:textId="77777777" w:rsidR="00EF5C66" w:rsidRDefault="00EF5C66" w:rsidP="00EF5C6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F96C806" w14:textId="77777777" w:rsidR="00EF5C66" w:rsidRDefault="00EF5C66" w:rsidP="00EF5C66">
      <w:pPr>
        <w:pStyle w:val="KUJKpismenny"/>
        <w:spacing w:line="240" w:lineRule="auto"/>
      </w:pPr>
      <w:r>
        <w:t>schválení rozpočtových opatření č. 3/H – 4/H hejtmanem kraje,</w:t>
      </w:r>
    </w:p>
    <w:p w14:paraId="168465D9" w14:textId="77777777" w:rsidR="00EF5C66" w:rsidRDefault="00EF5C66" w:rsidP="00EF5C66">
      <w:pPr>
        <w:pStyle w:val="KUJKpismenny"/>
        <w:spacing w:line="240" w:lineRule="auto"/>
      </w:pPr>
      <w:r>
        <w:t>schválení rozpočtových opatření č. 100/R – 121/R na jednání rady kraje dne 25. 3. 2021,</w:t>
      </w:r>
    </w:p>
    <w:p w14:paraId="7043FD3C" w14:textId="77777777" w:rsidR="00EF5C66" w:rsidRDefault="00EF5C66" w:rsidP="00EF5C66">
      <w:pPr>
        <w:pStyle w:val="KUJKpismenny"/>
        <w:spacing w:line="240" w:lineRule="auto"/>
      </w:pPr>
      <w:r>
        <w:t>schválení rozpočtových opatření č. 122/R – 128/R na jednání rady kraje dne 8. 4. 2021,</w:t>
      </w:r>
    </w:p>
    <w:p w14:paraId="7B56EAF8" w14:textId="77777777" w:rsidR="00EF5C66" w:rsidRDefault="00EF5C66" w:rsidP="00EF5C66">
      <w:pPr>
        <w:pStyle w:val="KUJKpismenny"/>
        <w:spacing w:line="240" w:lineRule="auto"/>
      </w:pPr>
      <w:r>
        <w:t>schválení rozpočtových opatření č. 131/R – 133/R na jednání rady kraje dne 15. 4. 2021;</w:t>
      </w:r>
    </w:p>
    <w:p w14:paraId="508115D1" w14:textId="77777777" w:rsidR="00EF5C66" w:rsidRDefault="00EF5C66" w:rsidP="00EF5C66">
      <w:pPr>
        <w:pStyle w:val="KUJKdoplnek2"/>
        <w:spacing w:line="240" w:lineRule="auto"/>
      </w:pPr>
      <w:r w:rsidRPr="00AF7BAE">
        <w:t>schvaluje</w:t>
      </w:r>
    </w:p>
    <w:p w14:paraId="032ED828" w14:textId="77777777" w:rsidR="00EF5C66" w:rsidRPr="008127C5" w:rsidRDefault="00EF5C66" w:rsidP="008127C5">
      <w:pPr>
        <w:pStyle w:val="KUJKnormal"/>
      </w:pPr>
      <w:r>
        <w:t>rozpočtová opatření č. 99/Z, 129/Z – 130/Z a 134/Z;</w:t>
      </w:r>
    </w:p>
    <w:p w14:paraId="37273938" w14:textId="77777777" w:rsidR="00EF5C66" w:rsidRDefault="00EF5C66" w:rsidP="00EF5C66">
      <w:pPr>
        <w:pStyle w:val="KUJKdoplnek2"/>
        <w:spacing w:line="240" w:lineRule="auto"/>
      </w:pPr>
      <w:r w:rsidRPr="0021676C">
        <w:t>ukládá</w:t>
      </w:r>
    </w:p>
    <w:p w14:paraId="76CAE625" w14:textId="77777777" w:rsidR="00EF5C66" w:rsidRDefault="00EF5C66" w:rsidP="008127C5">
      <w:pPr>
        <w:pStyle w:val="KUJKpismenny"/>
        <w:numPr>
          <w:ilvl w:val="0"/>
          <w:numId w:val="0"/>
        </w:numPr>
      </w:pPr>
      <w:r>
        <w:t>JUDr. Milanu Kučerovi, Ph.D., řediteli krajského úřadu, zajistit provedení rozpočtových opatření č. 99/Z, 129/Z – 130/Z a 134/Z.</w:t>
      </w:r>
    </w:p>
    <w:p w14:paraId="60EC1140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5B5EAF2C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5A730C8A" w14:textId="77777777" w:rsidR="00EF5C66" w:rsidRDefault="00EF5C66" w:rsidP="008127C5">
      <w:pPr>
        <w:pStyle w:val="KUJKmezeraDZ"/>
      </w:pPr>
      <w:bookmarkStart w:id="2" w:name="US_DuvodZprava"/>
      <w:bookmarkEnd w:id="2"/>
    </w:p>
    <w:p w14:paraId="0AB4F702" w14:textId="77777777" w:rsidR="00EF5C66" w:rsidRDefault="00EF5C66" w:rsidP="008127C5">
      <w:pPr>
        <w:pStyle w:val="KUJKnadpisDZ"/>
      </w:pPr>
      <w:r>
        <w:t>DŮVODOVÁ ZPRÁVA</w:t>
      </w:r>
    </w:p>
    <w:p w14:paraId="5B74B847" w14:textId="77777777" w:rsidR="00EF5C66" w:rsidRPr="009B7B0B" w:rsidRDefault="00EF5C66" w:rsidP="008127C5">
      <w:pPr>
        <w:pStyle w:val="KUJKmezeraDZ"/>
      </w:pPr>
    </w:p>
    <w:p w14:paraId="27CE709C" w14:textId="77777777" w:rsidR="00EF5C66" w:rsidRDefault="00EF5C66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35C2CAF8" w14:textId="77777777" w:rsidR="00EF5C66" w:rsidRDefault="00EF5C66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CF14BB6" w14:textId="77777777" w:rsidR="00EF5C66" w:rsidRDefault="00EF5C66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38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1FF240C3" w14:textId="77777777" w:rsidR="00EF5C66" w:rsidRDefault="00EF5C66" w:rsidP="00EF5C66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2 RO (3/H – 4/H),</w:t>
      </w:r>
    </w:p>
    <w:p w14:paraId="2BAB42CC" w14:textId="77777777" w:rsidR="00EF5C66" w:rsidRDefault="00EF5C66" w:rsidP="00EF5C66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32 RO (100/R – 128/R a 131/R – 133/R),</w:t>
      </w:r>
    </w:p>
    <w:p w14:paraId="642E4A4C" w14:textId="77777777" w:rsidR="00EF5C66" w:rsidRDefault="00EF5C66" w:rsidP="00EF5C66">
      <w:pPr>
        <w:pStyle w:val="xl35"/>
        <w:numPr>
          <w:ilvl w:val="0"/>
          <w:numId w:val="15"/>
        </w:numPr>
        <w:spacing w:before="0" w:beforeAutospacing="0" w:after="12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 4 RO (99/Z, 129/Z – 130/Z a 134/Z).</w:t>
      </w:r>
    </w:p>
    <w:p w14:paraId="5EE53CAB" w14:textId="77777777" w:rsidR="00EF5C66" w:rsidRDefault="00EF5C66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B555E04" w14:textId="77777777" w:rsidR="00EF5C66" w:rsidRDefault="00EF5C66" w:rsidP="001C142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Výčet rozpočtových opatření </w:t>
      </w:r>
      <w:r>
        <w:rPr>
          <w:rFonts w:ascii="Arial" w:hAnsi="Arial" w:cs="Arial"/>
          <w:szCs w:val="20"/>
          <w:u w:val="single"/>
        </w:rPr>
        <w:t>s dopadem do</w:t>
      </w:r>
      <w:r>
        <w:rPr>
          <w:rFonts w:ascii="Arial" w:hAnsi="Arial" w:cs="Arial"/>
          <w:szCs w:val="20"/>
        </w:rPr>
        <w:t>:</w:t>
      </w:r>
    </w:p>
    <w:p w14:paraId="35047687" w14:textId="77777777" w:rsidR="00EF5C66" w:rsidRDefault="00EF5C66" w:rsidP="00EF5C66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salda příjmů a výdajů:</w:t>
      </w:r>
      <w:r>
        <w:rPr>
          <w:rFonts w:ascii="Arial" w:hAnsi="Arial" w:cs="Arial"/>
          <w:szCs w:val="20"/>
        </w:rPr>
        <w:tab/>
        <w:t>99/Z a 129/Z – 130/Z</w:t>
      </w:r>
      <w:r>
        <w:rPr>
          <w:rFonts w:ascii="Arial" w:hAnsi="Arial" w:cs="Arial"/>
          <w:szCs w:val="20"/>
        </w:rPr>
        <w:tab/>
        <w:t>(prohloubení schodku o 33,0 mil. Kč),</w:t>
      </w:r>
    </w:p>
    <w:p w14:paraId="0743DFEE" w14:textId="77777777" w:rsidR="00EF5C66" w:rsidRDefault="00EF5C66" w:rsidP="00EF5C66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krizové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3/H – 4/H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(snížení o 480,0 tis. Kč),</w:t>
      </w:r>
    </w:p>
    <w:p w14:paraId="51F25A7E" w14:textId="77777777" w:rsidR="00EF5C66" w:rsidRDefault="00EF5C66" w:rsidP="00EF5C66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rozpočtové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129/Z, 134/Z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(zvýšení o 1,0 mil. Kč),</w:t>
      </w:r>
    </w:p>
    <w:p w14:paraId="598673FB" w14:textId="77777777" w:rsidR="00EF5C66" w:rsidRDefault="00EF5C66" w:rsidP="00EF5C66">
      <w:pPr>
        <w:numPr>
          <w:ilvl w:val="0"/>
          <w:numId w:val="14"/>
        </w:numPr>
        <w:spacing w:after="120" w:line="240" w:lineRule="auto"/>
        <w:ind w:left="284" w:right="-285" w:hanging="2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Fondu rezerv a rozvoje:</w:t>
      </w:r>
      <w:r>
        <w:rPr>
          <w:rFonts w:ascii="Arial" w:hAnsi="Arial" w:cs="Arial"/>
          <w:szCs w:val="20"/>
        </w:rPr>
        <w:tab/>
        <w:t>129/Z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(navýšení o 1,6 mil. Kč).</w:t>
      </w:r>
    </w:p>
    <w:p w14:paraId="161C46B8" w14:textId="77777777" w:rsidR="00EF5C66" w:rsidRDefault="00EF5C66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5D1AED9" w14:textId="77777777" w:rsidR="00EF5C66" w:rsidRDefault="00EF5C66" w:rsidP="008C22A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navýšení povoleného schodku o 8,0 mil. Kč je vyhlášení nového dotačního programu „Program na podporu přípravy projektové dokumentace výstavby obecních bytů“.</w:t>
      </w:r>
    </w:p>
    <w:p w14:paraId="682DA8E6" w14:textId="77777777" w:rsidR="00EF5C66" w:rsidRDefault="00EF5C66" w:rsidP="008C22A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 1,6 mil. Kč je přesun finančních prostředků do FRR. Jedná se o prostředky určené na pokrytí nákladů spojených se zajištěním účasti reprezentace Jihočeského kraje na Hrách X. letní olympiády dětí a mládeže ČR v roce 2022, které budou nárokovány v návrhu rozpočtu pro rok 2022.</w:t>
      </w:r>
    </w:p>
    <w:p w14:paraId="3AB5793D" w14:textId="77777777" w:rsidR="00EF5C66" w:rsidRDefault="00EF5C66" w:rsidP="008C22A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navýšení povoleného schodku o 26,6 mil. Kč je zvýšení přídělu FRŠ za účelem pokrytí vybraných investičních akcí škol a školských zařízení, jejichž potřeba realizace byla v roce 2021 vyhodnocena jako nezbytně nutná.</w:t>
      </w:r>
    </w:p>
    <w:p w14:paraId="5EF8F266" w14:textId="77777777" w:rsidR="00EF5C66" w:rsidRDefault="00EF5C66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0F7819B6" w14:textId="77777777" w:rsidR="00EF5C66" w:rsidRDefault="00EF5C66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Předložený návrh navazuje na předchozí materiál k rozpočtovým změnám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6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>/21, který byl zařazen k projednání zastupitelstvu kraje na zasedání dne 1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8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3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>. 2021.</w:t>
      </w:r>
    </w:p>
    <w:p w14:paraId="0D7F08C0" w14:textId="77777777" w:rsidR="00EF5C66" w:rsidRDefault="00EF5C66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D7F78FA" w14:textId="77777777" w:rsidR="00EF5C66" w:rsidRDefault="00EF5C66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 parametrů rozpočtu 2021.</w:t>
      </w:r>
    </w:p>
    <w:p w14:paraId="7E50F6BE" w14:textId="77777777" w:rsidR="00EF5C66" w:rsidRDefault="00EF5C66" w:rsidP="001C1425">
      <w:pPr>
        <w:jc w:val="both"/>
        <w:rPr>
          <w:rFonts w:ascii="Arial" w:hAnsi="Arial" w:cs="Arial"/>
          <w:b/>
          <w:bCs/>
          <w:szCs w:val="20"/>
        </w:rPr>
      </w:pPr>
    </w:p>
    <w:p w14:paraId="0316D4C2" w14:textId="77777777" w:rsidR="00EF5C66" w:rsidRDefault="00EF5C66" w:rsidP="001C1425">
      <w:pPr>
        <w:jc w:val="both"/>
        <w:rPr>
          <w:rFonts w:ascii="Arial" w:hAnsi="Arial" w:cs="Arial"/>
          <w:b/>
          <w:bCs/>
          <w:szCs w:val="20"/>
        </w:rPr>
      </w:pPr>
    </w:p>
    <w:p w14:paraId="1DECC22A" w14:textId="77777777" w:rsidR="00EF5C66" w:rsidRDefault="00EF5C66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Bilance 2021 s porovnáním ke schválenému a upravenému rozpočtu</w:t>
      </w:r>
    </w:p>
    <w:p w14:paraId="1EE174C4" w14:textId="77777777" w:rsidR="00EF5C66" w:rsidRDefault="00EF5C66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 provedení rozpočtových opatření</w:t>
      </w:r>
    </w:p>
    <w:p w14:paraId="4A4953D3" w14:textId="77777777" w:rsidR="00EF5C66" w:rsidRDefault="00EF5C66" w:rsidP="001C1425">
      <w:pPr>
        <w:jc w:val="center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(příjmy a výdaje po konsolidaci)</w:t>
      </w:r>
    </w:p>
    <w:p w14:paraId="7A21B092" w14:textId="77777777" w:rsidR="00EF5C66" w:rsidRDefault="00EF5C66" w:rsidP="001C1425">
      <w:pPr>
        <w:ind w:left="77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EF5C66" w14:paraId="41DCCFC9" w14:textId="77777777" w:rsidTr="007F4B36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D8F5" w14:textId="77777777" w:rsidR="00EF5C66" w:rsidRDefault="00EF5C66" w:rsidP="007F4B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1C06" w14:textId="77777777" w:rsidR="00EF5C66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F71C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Rozpočet upravený podle 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A5A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7533C59D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  <w:p w14:paraId="5E311DB5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(po schválení RO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130/Z,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134/Z,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131/R – 133/R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8465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EF5C66" w14:paraId="5A110207" w14:textId="77777777" w:rsidTr="007F4B36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3B98" w14:textId="77777777" w:rsidR="00EF5C66" w:rsidRDefault="00EF5C66" w:rsidP="007F4B3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0D70" w14:textId="77777777" w:rsidR="00EF5C66" w:rsidRDefault="00EF5C66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5A6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C17B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4CCD" w14:textId="77777777" w:rsidR="00EF5C66" w:rsidRPr="00FE46FC" w:rsidRDefault="00EF5C66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(3 – 2)</w:t>
            </w:r>
          </w:p>
        </w:tc>
      </w:tr>
      <w:tr w:rsidR="00EF5C66" w14:paraId="17C9F2C7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B12A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844E" w14:textId="77777777" w:rsidR="00EF5C66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20 113 963,80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7B54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20 274 984,31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1AEF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20 294 568,86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1F5D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+19 584,54</w:t>
            </w:r>
          </w:p>
        </w:tc>
      </w:tr>
      <w:tr w:rsidR="00EF5C66" w14:paraId="58F94E95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746A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E239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64C6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BF05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FA68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F5C66" w14:paraId="60B51BF9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8C0F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04CC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502 894,41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EEF0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476 315,92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2515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486 361,12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83CE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+10 045,20</w:t>
            </w:r>
          </w:p>
        </w:tc>
      </w:tr>
      <w:tr w:rsidR="00EF5C66" w14:paraId="71377590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0AC2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3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6C26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C612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7955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6EB8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F5C66" w14:paraId="6E156CBC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04BA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57AB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13 611 149,39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1DF5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13 798 748,39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385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13 808 287,73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42E8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+9 539,34</w:t>
            </w:r>
          </w:p>
        </w:tc>
      </w:tr>
      <w:tr w:rsidR="00EF5C66" w14:paraId="5A555136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59D0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6198" w14:textId="77777777" w:rsidR="00EF5C66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21 314 944,60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E6AD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22 502 397,63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4840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22 554 982,17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8B14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+52 584,54</w:t>
            </w:r>
          </w:p>
        </w:tc>
      </w:tr>
      <w:tr w:rsidR="00EF5C66" w14:paraId="6453649E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6162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9B21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17 766 111,84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3978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18 288 870,03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B3CA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18 305 090,74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4EAE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+16 220,72</w:t>
            </w:r>
          </w:p>
        </w:tc>
      </w:tr>
      <w:tr w:rsidR="00EF5C66" w14:paraId="37CCB9EA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E174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6 Kapitálové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1A19" w14:textId="77777777" w:rsidR="00EF5C66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3 548 832,76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0DC4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4 213 527,60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0C7E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4 249 891,43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1404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+36 363,83</w:t>
            </w:r>
          </w:p>
        </w:tc>
      </w:tr>
      <w:tr w:rsidR="00EF5C66" w14:paraId="458B23FA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2564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4FF0" w14:textId="77777777" w:rsidR="00EF5C66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5F29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91D9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DF29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+1 000,00</w:t>
            </w:r>
          </w:p>
        </w:tc>
      </w:tr>
      <w:tr w:rsidR="00EF5C66" w14:paraId="5685FA31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FFDF" w14:textId="77777777" w:rsidR="00EF5C66" w:rsidRDefault="00EF5C66" w:rsidP="008C22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BD84" w14:textId="77777777" w:rsidR="00EF5C66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50EF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D4D0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104B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-480,00</w:t>
            </w:r>
          </w:p>
        </w:tc>
      </w:tr>
      <w:tr w:rsidR="00EF5C66" w14:paraId="32270700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07D5" w14:textId="77777777" w:rsidR="00EF5C66" w:rsidRDefault="00EF5C66" w:rsidP="008C22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7502" w14:textId="77777777" w:rsidR="00EF5C66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-1 200 980,80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A6AB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-2 227 413,31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B8E6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-2 260 413,31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3408" w14:textId="77777777" w:rsidR="00EF5C66" w:rsidRPr="005E7EFF" w:rsidRDefault="00EF5C66" w:rsidP="008C22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-33 000,00</w:t>
            </w:r>
          </w:p>
        </w:tc>
      </w:tr>
    </w:tbl>
    <w:p w14:paraId="1E445AA7" w14:textId="77777777" w:rsidR="00EF5C66" w:rsidRDefault="00EF5C66" w:rsidP="001C1425">
      <w:pPr>
        <w:jc w:val="both"/>
        <w:rPr>
          <w:rFonts w:ascii="Arial" w:hAnsi="Arial" w:cs="Arial"/>
          <w:b/>
          <w:bCs/>
          <w:szCs w:val="20"/>
        </w:rPr>
      </w:pPr>
    </w:p>
    <w:p w14:paraId="3F566F5E" w14:textId="77777777" w:rsidR="00EF5C66" w:rsidRDefault="00EF5C66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1FB338D" w14:textId="77777777" w:rsidR="00EF5C66" w:rsidRDefault="00EF5C66" w:rsidP="001C1425">
      <w:pPr>
        <w:jc w:val="both"/>
        <w:rPr>
          <w:rFonts w:ascii="Arial" w:hAnsi="Arial" w:cs="Arial"/>
          <w:b/>
          <w:bCs/>
          <w:szCs w:val="20"/>
        </w:rPr>
      </w:pPr>
    </w:p>
    <w:p w14:paraId="4CF59039" w14:textId="77777777" w:rsidR="00EF5C66" w:rsidRDefault="00EF5C66" w:rsidP="001C1425">
      <w:pPr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Jednotlivá rozpočtová opatření (RO):</w:t>
      </w:r>
    </w:p>
    <w:p w14:paraId="03AAB90C" w14:textId="77777777" w:rsidR="00EF5C66" w:rsidRDefault="00EF5C66" w:rsidP="001C1425">
      <w:pPr>
        <w:rPr>
          <w:rFonts w:ascii="Arial" w:hAnsi="Arial" w:cs="Arial"/>
          <w:szCs w:val="20"/>
        </w:rPr>
      </w:pPr>
    </w:p>
    <w:tbl>
      <w:tblPr>
        <w:tblW w:w="94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1"/>
        <w:gridCol w:w="1164"/>
        <w:gridCol w:w="374"/>
        <w:gridCol w:w="229"/>
        <w:gridCol w:w="1639"/>
        <w:gridCol w:w="1427"/>
        <w:gridCol w:w="1614"/>
      </w:tblGrid>
      <w:tr w:rsidR="00EF5C66" w14:paraId="52888322" w14:textId="77777777" w:rsidTr="00C15302">
        <w:trPr>
          <w:cantSplit/>
        </w:trPr>
        <w:tc>
          <w:tcPr>
            <w:tcW w:w="2958" w:type="dxa"/>
            <w:gridSpan w:val="3"/>
            <w:hideMark/>
          </w:tcPr>
          <w:p w14:paraId="4789A8C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1538" w:type="dxa"/>
            <w:gridSpan w:val="2"/>
            <w:hideMark/>
          </w:tcPr>
          <w:p w14:paraId="071C7C3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3/H</w:t>
            </w:r>
          </w:p>
        </w:tc>
        <w:tc>
          <w:tcPr>
            <w:tcW w:w="4909" w:type="dxa"/>
            <w:gridSpan w:val="4"/>
            <w:hideMark/>
          </w:tcPr>
          <w:p w14:paraId="6AD6EE80" w14:textId="77777777" w:rsidR="00EF5C66" w:rsidRDefault="00EF5C66" w:rsidP="00C1530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EF5C66" w14:paraId="14DDC56D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5A1B991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09" w:type="dxa"/>
            <w:gridSpan w:val="3"/>
            <w:vAlign w:val="center"/>
            <w:hideMark/>
          </w:tcPr>
          <w:p w14:paraId="6FCC530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0C9B222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9" w:type="dxa"/>
            <w:hideMark/>
          </w:tcPr>
          <w:p w14:paraId="367A9C9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7" w:type="dxa"/>
            <w:vAlign w:val="center"/>
            <w:hideMark/>
          </w:tcPr>
          <w:p w14:paraId="18D740C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BC75915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1AEBAEF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5EA4987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5903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6B7AF44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Rezerva na krizová opatření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66FA7E8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9" w:type="dxa"/>
            <w:vAlign w:val="center"/>
          </w:tcPr>
          <w:p w14:paraId="32D5753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7" w:type="dxa"/>
            <w:vAlign w:val="center"/>
            <w:hideMark/>
          </w:tcPr>
          <w:p w14:paraId="41FF575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-240 000,00</w:t>
            </w:r>
          </w:p>
        </w:tc>
      </w:tr>
      <w:tr w:rsidR="00EF5C66" w14:paraId="40313244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29B173B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17B0FB5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5139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7BA6F37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materiálu jinde nez.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4ED8467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9" w:type="dxa"/>
            <w:vAlign w:val="center"/>
            <w:hideMark/>
          </w:tcPr>
          <w:p w14:paraId="5A155D9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9134001000000</w:t>
            </w:r>
          </w:p>
        </w:tc>
        <w:tc>
          <w:tcPr>
            <w:tcW w:w="1427" w:type="dxa"/>
            <w:vAlign w:val="center"/>
            <w:hideMark/>
          </w:tcPr>
          <w:p w14:paraId="00B523F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240 000,00</w:t>
            </w:r>
          </w:p>
        </w:tc>
      </w:tr>
    </w:tbl>
    <w:p w14:paraId="3A62206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181586B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0729BE">
        <w:rPr>
          <w:rFonts w:ascii="Arial" w:hAnsi="Arial" w:cs="Arial"/>
          <w:color w:val="000000"/>
          <w:szCs w:val="20"/>
        </w:rPr>
        <w:t>Odbor ekonomický, ve vazbě na usnesení vlády ze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dne 5.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března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2021 č.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249 k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mimořádným opatřením Ministerstva zdravotnictví a Krajské hygienické stanice Plzeňského kraje a č.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250 o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přípravě mimořádného opatření o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zavedení povinného testování zaměstnanců veřejného sektoru na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přítomnost onemocnění COVID-19, navrhuje rozpočtové opatření z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důvodu potřeby nákupu neinvazivních samoobslužných testů pro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testování zaměstnanců úřadu v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pracovním poměru, pracovníků na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dohody a uvolněných členů rady kraje. Tímto opatřením je navrhováno uvolnění prostředků z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krizové rezervy kraje ve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výši 240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000,-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Kč ve</w:t>
      </w:r>
      <w:r>
        <w:rPr>
          <w:rFonts w:ascii="Arial" w:hAnsi="Arial" w:cs="Arial"/>
          <w:color w:val="000000"/>
          <w:szCs w:val="20"/>
        </w:rPr>
        <w:t> </w:t>
      </w:r>
      <w:r w:rsidRPr="000729BE">
        <w:rPr>
          <w:rFonts w:ascii="Arial" w:hAnsi="Arial" w:cs="Arial"/>
          <w:color w:val="000000"/>
          <w:szCs w:val="20"/>
        </w:rPr>
        <w:t>prospěch OHMS.</w:t>
      </w:r>
      <w:r>
        <w:rPr>
          <w:rFonts w:ascii="Arial" w:hAnsi="Arial" w:cs="Arial"/>
          <w:color w:val="000000"/>
          <w:szCs w:val="20"/>
        </w:rPr>
        <w:t xml:space="preserve"> </w:t>
      </w:r>
      <w:r w:rsidRPr="000729BE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0729BE">
        <w:rPr>
          <w:rFonts w:ascii="Arial" w:hAnsi="Arial" w:cs="Arial"/>
          <w:b/>
          <w:bCs/>
          <w:color w:val="000000"/>
          <w:szCs w:val="20"/>
        </w:rPr>
        <w:t>dopadu do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0729BE">
        <w:rPr>
          <w:rFonts w:ascii="Arial" w:hAnsi="Arial" w:cs="Arial"/>
          <w:b/>
          <w:bCs/>
          <w:color w:val="000000"/>
          <w:szCs w:val="20"/>
        </w:rPr>
        <w:t>salda.</w:t>
      </w:r>
    </w:p>
    <w:p w14:paraId="3A29F4A3" w14:textId="77777777" w:rsidR="00EF5C66" w:rsidRPr="00AA642F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4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1"/>
        <w:gridCol w:w="1164"/>
        <w:gridCol w:w="374"/>
        <w:gridCol w:w="229"/>
        <w:gridCol w:w="1639"/>
        <w:gridCol w:w="1427"/>
        <w:gridCol w:w="1614"/>
      </w:tblGrid>
      <w:tr w:rsidR="00EF5C66" w14:paraId="2AA50CD4" w14:textId="77777777" w:rsidTr="00C15302">
        <w:trPr>
          <w:cantSplit/>
        </w:trPr>
        <w:tc>
          <w:tcPr>
            <w:tcW w:w="2958" w:type="dxa"/>
            <w:gridSpan w:val="3"/>
            <w:hideMark/>
          </w:tcPr>
          <w:p w14:paraId="769ADD0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1538" w:type="dxa"/>
            <w:gridSpan w:val="2"/>
            <w:hideMark/>
          </w:tcPr>
          <w:p w14:paraId="2E1EC1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4/H</w:t>
            </w:r>
          </w:p>
        </w:tc>
        <w:tc>
          <w:tcPr>
            <w:tcW w:w="4909" w:type="dxa"/>
            <w:gridSpan w:val="4"/>
            <w:hideMark/>
          </w:tcPr>
          <w:p w14:paraId="6D031762" w14:textId="77777777" w:rsidR="00EF5C66" w:rsidRDefault="00EF5C66" w:rsidP="00C15302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EF5C66" w14:paraId="3FBB4059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18E9EF2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09" w:type="dxa"/>
            <w:gridSpan w:val="3"/>
            <w:vAlign w:val="center"/>
            <w:hideMark/>
          </w:tcPr>
          <w:p w14:paraId="6189096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613AAAE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9" w:type="dxa"/>
            <w:hideMark/>
          </w:tcPr>
          <w:p w14:paraId="22BA5A3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7" w:type="dxa"/>
            <w:vAlign w:val="center"/>
            <w:hideMark/>
          </w:tcPr>
          <w:p w14:paraId="6224FA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67F1A40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0DA05F8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5C7DF65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5903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676147B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Rezerva na krizová opatření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1A083F7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9" w:type="dxa"/>
            <w:vAlign w:val="center"/>
          </w:tcPr>
          <w:p w14:paraId="4976D2B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7" w:type="dxa"/>
            <w:vAlign w:val="center"/>
            <w:hideMark/>
          </w:tcPr>
          <w:p w14:paraId="6E7E18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-240 000,00</w:t>
            </w:r>
          </w:p>
        </w:tc>
      </w:tr>
      <w:tr w:rsidR="00EF5C66" w14:paraId="67266453" w14:textId="77777777" w:rsidTr="00C15302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051F002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115608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5133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2CA1326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Léky a zdravotnický materiál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3F169B9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9" w:type="dxa"/>
            <w:vAlign w:val="center"/>
            <w:hideMark/>
          </w:tcPr>
          <w:p w14:paraId="615CB0D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9134001000000</w:t>
            </w:r>
          </w:p>
        </w:tc>
        <w:tc>
          <w:tcPr>
            <w:tcW w:w="1427" w:type="dxa"/>
            <w:vAlign w:val="center"/>
            <w:hideMark/>
          </w:tcPr>
          <w:p w14:paraId="3BF9545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240 000,00</w:t>
            </w:r>
          </w:p>
        </w:tc>
      </w:tr>
    </w:tbl>
    <w:p w14:paraId="46E3BD9C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EDF45F" w14:textId="77777777" w:rsidR="00EF5C66" w:rsidRPr="000729BE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 w:rsidRPr="00ED6A12">
        <w:rPr>
          <w:rFonts w:ascii="Arial" w:hAnsi="Arial" w:cs="Arial"/>
          <w:color w:val="000000"/>
          <w:szCs w:val="20"/>
        </w:rPr>
        <w:t>Odbor ekonomický, ve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vazbě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usnesení vlády ze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dne 5.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března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2021 č.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249 a č.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250 k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zavedení povinného testování zaměstnanců veřejného sektoru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přítomnost onemocnění COVID-19 a v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návaznosti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obsah předchozího rozpočtového opatření 3/H, navrhuje rozpočtové opatření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finanční zajištění navýšeného nákupu neinvazivních samoobslužných testů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základě rozhodnutí samosprávy ze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dne 15.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3.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2021 o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zvýšení četnosti testování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2x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týdně u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stanoveného okruhu testovaných osob (zaměstnanců úřadu v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pracovním poměru, pracovníků na dohody a uvolněných členů rady kraje) v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období od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15.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3.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2021 do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11.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4.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2021. Tímto opatřením je navrhováno uvolnění prostředků z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krizové rezervy kraje ve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výši 240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000,-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Kč ve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prospěch OHMS na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nákup dalších 2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>400</w:t>
      </w:r>
      <w:r>
        <w:rPr>
          <w:rFonts w:ascii="Arial" w:hAnsi="Arial" w:cs="Arial"/>
          <w:color w:val="000000"/>
          <w:szCs w:val="20"/>
        </w:rPr>
        <w:t> </w:t>
      </w:r>
      <w:r w:rsidRPr="00ED6A12">
        <w:rPr>
          <w:rFonts w:ascii="Arial" w:hAnsi="Arial" w:cs="Arial"/>
          <w:color w:val="000000"/>
          <w:szCs w:val="20"/>
        </w:rPr>
        <w:t xml:space="preserve">testů. </w:t>
      </w:r>
      <w:r w:rsidRPr="000729BE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0729BE">
        <w:rPr>
          <w:rFonts w:ascii="Arial" w:hAnsi="Arial" w:cs="Arial"/>
          <w:b/>
          <w:bCs/>
          <w:color w:val="000000"/>
          <w:szCs w:val="20"/>
        </w:rPr>
        <w:t>dopadu do</w:t>
      </w:r>
      <w:r>
        <w:rPr>
          <w:rFonts w:ascii="Arial" w:hAnsi="Arial" w:cs="Arial"/>
          <w:b/>
          <w:bCs/>
          <w:color w:val="000000"/>
          <w:szCs w:val="20"/>
        </w:rPr>
        <w:t> </w:t>
      </w:r>
      <w:r w:rsidRPr="000729BE">
        <w:rPr>
          <w:rFonts w:ascii="Arial" w:hAnsi="Arial" w:cs="Arial"/>
          <w:b/>
          <w:bCs/>
          <w:color w:val="000000"/>
          <w:szCs w:val="20"/>
        </w:rPr>
        <w:t>salda.</w:t>
      </w:r>
    </w:p>
    <w:p w14:paraId="28C4AD2A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554"/>
        <w:gridCol w:w="525"/>
        <w:gridCol w:w="637"/>
        <w:gridCol w:w="1638"/>
        <w:gridCol w:w="1364"/>
      </w:tblGrid>
      <w:tr w:rsidR="00EF5C66" w14:paraId="5F520BAB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1C33F72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109C82C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99/Z</w:t>
            </w:r>
          </w:p>
        </w:tc>
      </w:tr>
      <w:tr w:rsidR="00EF5C66" w14:paraId="5A59F6D1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6996973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99" w:type="dxa"/>
            <w:gridSpan w:val="3"/>
            <w:vAlign w:val="center"/>
            <w:hideMark/>
          </w:tcPr>
          <w:p w14:paraId="513492C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8F03FD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3CE5A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E6BEA9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0D142EF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EF5C66" w14:paraId="1220E231" w14:textId="77777777" w:rsidTr="00C15302">
        <w:trPr>
          <w:cantSplit/>
        </w:trPr>
        <w:tc>
          <w:tcPr>
            <w:tcW w:w="714" w:type="dxa"/>
            <w:vAlign w:val="center"/>
          </w:tcPr>
          <w:p w14:paraId="485EA84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269E13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085" w:type="dxa"/>
            <w:gridSpan w:val="2"/>
            <w:vAlign w:val="center"/>
            <w:hideMark/>
          </w:tcPr>
          <w:p w14:paraId="62F2C54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 bank.účtech</w:t>
            </w:r>
          </w:p>
        </w:tc>
        <w:tc>
          <w:tcPr>
            <w:tcW w:w="525" w:type="dxa"/>
            <w:vAlign w:val="center"/>
          </w:tcPr>
          <w:p w14:paraId="16868EF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3270A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574</w:t>
            </w:r>
          </w:p>
        </w:tc>
        <w:tc>
          <w:tcPr>
            <w:tcW w:w="1638" w:type="dxa"/>
            <w:vAlign w:val="center"/>
          </w:tcPr>
          <w:p w14:paraId="4BD9CE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vAlign w:val="center"/>
            <w:hideMark/>
          </w:tcPr>
          <w:p w14:paraId="7DCF3B3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8 000 000,00</w:t>
            </w:r>
          </w:p>
        </w:tc>
      </w:tr>
      <w:tr w:rsidR="00EF5C66" w14:paraId="3802EA27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292207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AF4EEB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4085" w:type="dxa"/>
            <w:gridSpan w:val="2"/>
            <w:vAlign w:val="center"/>
            <w:hideMark/>
          </w:tcPr>
          <w:p w14:paraId="7177C39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A98610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62CE770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5B9E1B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364" w:type="dxa"/>
            <w:vAlign w:val="center"/>
            <w:hideMark/>
          </w:tcPr>
          <w:p w14:paraId="671552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8 000 000,00</w:t>
            </w:r>
          </w:p>
        </w:tc>
      </w:tr>
    </w:tbl>
    <w:p w14:paraId="62DDAB04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CF691EA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evropských záležitostí navrhuje rozpočtové opatření z důvodu vyhlášení nového dotačního programu v souladu s rozhodnutím samosprávy (doporučující usnesení rady kraje č. 238/2021/RK-11 ze dne 4. 3. 2021) Jedná se o „</w:t>
      </w:r>
      <w:bookmarkStart w:id="3" w:name="_Hlk66357464"/>
      <w:r>
        <w:rPr>
          <w:rFonts w:ascii="Arial" w:hAnsi="Arial" w:cs="Arial"/>
          <w:color w:val="000000"/>
          <w:szCs w:val="20"/>
        </w:rPr>
        <w:t>Program na podporu přípravy projektové dokumentace výstavby obecních bytů“ pro rok 2021</w:t>
      </w:r>
      <w:bookmarkEnd w:id="3"/>
      <w:r>
        <w:rPr>
          <w:rFonts w:ascii="Arial" w:hAnsi="Arial" w:cs="Arial"/>
          <w:color w:val="000000"/>
          <w:szCs w:val="20"/>
        </w:rPr>
        <w:t xml:space="preserve"> s alokací 8 mil. Kč. Financování tohoto nového dotačního programu je navrženo z prostředků předpokládaného hospodářského výsledku (překročených příjmů) za rok 2020. Návrh na rozpočtové opatření je v souladu s materiálem předkládaným na jednání zastupitelstva kraje dne 18. 3. 2021 (č. návrhu 89/ZK/21). </w:t>
      </w:r>
      <w:r>
        <w:rPr>
          <w:rFonts w:ascii="Arial" w:hAnsi="Arial" w:cs="Arial"/>
          <w:b/>
          <w:bCs/>
          <w:color w:val="000000"/>
          <w:szCs w:val="20"/>
        </w:rPr>
        <w:t>Dopad do salda -8 000 000,00 Kč (prohloubení schodku).</w:t>
      </w:r>
    </w:p>
    <w:p w14:paraId="4A48B99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92"/>
        <w:gridCol w:w="525"/>
        <w:gridCol w:w="637"/>
        <w:gridCol w:w="1638"/>
        <w:gridCol w:w="1426"/>
      </w:tblGrid>
      <w:tr w:rsidR="00EF5C66" w14:paraId="0E801FFA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6303B76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209EFDE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129/Z</w:t>
            </w:r>
          </w:p>
        </w:tc>
      </w:tr>
      <w:tr w:rsidR="00EF5C66" w14:paraId="10888ED3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64577A1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36" w:type="dxa"/>
            <w:gridSpan w:val="3"/>
            <w:vAlign w:val="center"/>
            <w:hideMark/>
          </w:tcPr>
          <w:p w14:paraId="0AF4582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AE734D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2E350C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59DF9D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886A58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106834B4" w14:textId="77777777" w:rsidTr="008C22A5">
        <w:trPr>
          <w:cantSplit/>
        </w:trPr>
        <w:tc>
          <w:tcPr>
            <w:tcW w:w="714" w:type="dxa"/>
            <w:vAlign w:val="center"/>
          </w:tcPr>
          <w:p w14:paraId="61DBEE4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D50C10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2E0B16D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525" w:type="dxa"/>
            <w:vAlign w:val="center"/>
          </w:tcPr>
          <w:p w14:paraId="7A773CD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B6714E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4C9985F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38B4F00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-1 600 000,00</w:t>
            </w:r>
          </w:p>
        </w:tc>
      </w:tr>
      <w:tr w:rsidR="00EF5C66" w14:paraId="5DA9968E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08BA84C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76859B2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5134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7E9D98C7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Prádlo, oděv a obuv</w:t>
            </w:r>
          </w:p>
        </w:tc>
        <w:tc>
          <w:tcPr>
            <w:tcW w:w="525" w:type="dxa"/>
            <w:vAlign w:val="center"/>
          </w:tcPr>
          <w:p w14:paraId="7EFB0F4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086739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410DE68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4D51FED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-1 123 500,00</w:t>
            </w:r>
          </w:p>
        </w:tc>
      </w:tr>
      <w:tr w:rsidR="00EF5C66" w14:paraId="3F32B92F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4E019E6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F25AC1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5139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534767F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materiálu</w:t>
            </w:r>
          </w:p>
        </w:tc>
        <w:tc>
          <w:tcPr>
            <w:tcW w:w="525" w:type="dxa"/>
            <w:vAlign w:val="center"/>
          </w:tcPr>
          <w:p w14:paraId="756D1DE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6208A8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596EF04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100587A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-13 500,00</w:t>
            </w:r>
          </w:p>
        </w:tc>
      </w:tr>
      <w:tr w:rsidR="00EF5C66" w14:paraId="2C175377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17F728E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3419</w:t>
            </w:r>
          </w:p>
        </w:tc>
        <w:tc>
          <w:tcPr>
            <w:tcW w:w="714" w:type="dxa"/>
            <w:vAlign w:val="center"/>
            <w:hideMark/>
          </w:tcPr>
          <w:p w14:paraId="7FE8DDD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5162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239261B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Služby elektronických komunikací</w:t>
            </w:r>
          </w:p>
        </w:tc>
        <w:tc>
          <w:tcPr>
            <w:tcW w:w="525" w:type="dxa"/>
            <w:vAlign w:val="center"/>
          </w:tcPr>
          <w:p w14:paraId="41BC35C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C68BE6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095D79D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62171F4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-2 000,00</w:t>
            </w:r>
          </w:p>
        </w:tc>
      </w:tr>
      <w:tr w:rsidR="00EF5C66" w14:paraId="211DBAF3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15E9B4F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41CFBB6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5954175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525" w:type="dxa"/>
            <w:vAlign w:val="center"/>
          </w:tcPr>
          <w:p w14:paraId="0A10005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2E9784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71B8D70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5B1DCBB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-1 403 200,00</w:t>
            </w:r>
          </w:p>
        </w:tc>
      </w:tr>
      <w:tr w:rsidR="00EF5C66" w14:paraId="34EA32EF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0C99B2F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7F73EB3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5173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1D13D1B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Cestovné</w:t>
            </w:r>
          </w:p>
        </w:tc>
        <w:tc>
          <w:tcPr>
            <w:tcW w:w="525" w:type="dxa"/>
            <w:vAlign w:val="center"/>
            <w:hideMark/>
          </w:tcPr>
          <w:p w14:paraId="1C60EB1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123</w:t>
            </w:r>
          </w:p>
        </w:tc>
        <w:tc>
          <w:tcPr>
            <w:tcW w:w="637" w:type="dxa"/>
            <w:vAlign w:val="center"/>
            <w:hideMark/>
          </w:tcPr>
          <w:p w14:paraId="4D279F2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0410A3A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0D6348B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-5 400,00</w:t>
            </w:r>
          </w:p>
        </w:tc>
      </w:tr>
      <w:tr w:rsidR="00EF5C66" w14:paraId="2AA3C380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17B0BE1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727A165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5175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50B8874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Pohoštění</w:t>
            </w:r>
          </w:p>
        </w:tc>
        <w:tc>
          <w:tcPr>
            <w:tcW w:w="525" w:type="dxa"/>
            <w:vAlign w:val="center"/>
          </w:tcPr>
          <w:p w14:paraId="5229E5E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C65196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3D8D038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65CDFE5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-34 000,00</w:t>
            </w:r>
          </w:p>
        </w:tc>
      </w:tr>
      <w:tr w:rsidR="00EF5C66" w14:paraId="4A579574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678FC23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1119B097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5194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21983BB7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Věcné dary</w:t>
            </w:r>
          </w:p>
        </w:tc>
        <w:tc>
          <w:tcPr>
            <w:tcW w:w="525" w:type="dxa"/>
            <w:vAlign w:val="center"/>
          </w:tcPr>
          <w:p w14:paraId="6837B16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B9E633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464FF1F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04018BA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-60 000,00</w:t>
            </w:r>
          </w:p>
        </w:tc>
      </w:tr>
      <w:tr w:rsidR="00EF5C66" w14:paraId="3B98A767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1D0D72C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7F95539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5199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23473B2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výdaje související s neinvestičními nákupy</w:t>
            </w:r>
          </w:p>
        </w:tc>
        <w:tc>
          <w:tcPr>
            <w:tcW w:w="525" w:type="dxa"/>
            <w:vAlign w:val="center"/>
          </w:tcPr>
          <w:p w14:paraId="7EB44F8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65B04F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4CDB6B4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9118102000000</w:t>
            </w:r>
          </w:p>
        </w:tc>
        <w:tc>
          <w:tcPr>
            <w:tcW w:w="1426" w:type="dxa"/>
            <w:vAlign w:val="center"/>
            <w:hideMark/>
          </w:tcPr>
          <w:p w14:paraId="18B0397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-758 400,00</w:t>
            </w:r>
          </w:p>
        </w:tc>
      </w:tr>
      <w:tr w:rsidR="00EF5C66" w14:paraId="2C779CD0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6A5ADDD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3AFDE05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4022" w:type="dxa"/>
            <w:gridSpan w:val="2"/>
            <w:vAlign w:val="center"/>
            <w:hideMark/>
          </w:tcPr>
          <w:p w14:paraId="3893616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525" w:type="dxa"/>
            <w:vAlign w:val="center"/>
          </w:tcPr>
          <w:p w14:paraId="090BE44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840BB4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8" w:type="dxa"/>
            <w:vAlign w:val="center"/>
          </w:tcPr>
          <w:p w14:paraId="565C691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3238148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1 800 000,00</w:t>
            </w:r>
          </w:p>
        </w:tc>
      </w:tr>
    </w:tbl>
    <w:p w14:paraId="03C7AC63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E2CF6C2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školství, mládeže a tělovýchovy navrhuje úpravu rozpočtu z důvodu přesunu schválené účasti výpravy Jihočeského kraje na Hrách X. letní olympiády dětí a mládeže ČR na příští rok na základě usnesení č. 64/2020/ZK-5 ze dne 18. 3. 2021. Vyčleněné prostředky ve schváleném rozpočtu pro rok 2021 na tuto akci ve výši 3 400 000,00 Kč navrhujeme převést takto:</w:t>
      </w:r>
    </w:p>
    <w:p w14:paraId="3E032B12" w14:textId="77777777" w:rsidR="00EF5C66" w:rsidRDefault="00EF5C66" w:rsidP="00EF5C6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1 600 000,00 Kč do Fondu rezerv a rozvoje na pokrytí nákladů spojených se zajištěním účasti reprezentace Jihočeského kraje na Hrách X. letní olympiády dětí a mládeže ČR v roce 2022. Finanční prostředky na tuto akci budou nárokovány v návrhu rozpočtu pro rok 2022 včetně prostředků alokovaných ve schváleném Střednědobém výhledu rozpočtu na období 2022 – 2023 (tj. celkem částka 3 400 000,00 Kč); </w:t>
      </w:r>
    </w:p>
    <w:p w14:paraId="1A982D07" w14:textId="77777777" w:rsidR="00EF5C66" w:rsidRDefault="00EF5C66" w:rsidP="00EF5C6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1 800 000,00 Kč do rozpočtové rezervy kraje. </w:t>
      </w:r>
    </w:p>
    <w:p w14:paraId="5B043710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Dopad do salda +1 600 000,00 Kč (snížení schodku).</w:t>
      </w:r>
    </w:p>
    <w:p w14:paraId="4BC152A1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3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3463"/>
        <w:gridCol w:w="637"/>
        <w:gridCol w:w="859"/>
        <w:gridCol w:w="1471"/>
        <w:gridCol w:w="1009"/>
      </w:tblGrid>
      <w:tr w:rsidR="00EF5C66" w14:paraId="11CF19C0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528BC0F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440" w:type="dxa"/>
            <w:gridSpan w:val="5"/>
            <w:hideMark/>
          </w:tcPr>
          <w:p w14:paraId="5676420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130/Z</w:t>
            </w:r>
          </w:p>
        </w:tc>
      </w:tr>
      <w:tr w:rsidR="00EF5C66" w14:paraId="6A77B859" w14:textId="77777777" w:rsidTr="008C22A5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511B981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2AA787A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80CA3F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7FBAD8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2D3BCEC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2D154647" w14:textId="77777777" w:rsidTr="008C22A5">
        <w:trPr>
          <w:gridAfter w:val="1"/>
          <w:wAfter w:w="1009" w:type="dxa"/>
          <w:cantSplit/>
        </w:trPr>
        <w:tc>
          <w:tcPr>
            <w:tcW w:w="714" w:type="dxa"/>
          </w:tcPr>
          <w:p w14:paraId="0DE8204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1D2BE80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3870A437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637" w:type="dxa"/>
            <w:hideMark/>
          </w:tcPr>
          <w:p w14:paraId="5458A5C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574</w:t>
            </w:r>
          </w:p>
        </w:tc>
        <w:tc>
          <w:tcPr>
            <w:tcW w:w="859" w:type="dxa"/>
          </w:tcPr>
          <w:p w14:paraId="67DB936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1" w:type="dxa"/>
            <w:hideMark/>
          </w:tcPr>
          <w:p w14:paraId="6DB3FD9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26 600 000,00</w:t>
            </w:r>
          </w:p>
        </w:tc>
      </w:tr>
      <w:tr w:rsidR="00EF5C66" w14:paraId="56A2907F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435EE5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404F2D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0CE60D2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092AD1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4606253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402204</w:t>
            </w:r>
          </w:p>
        </w:tc>
        <w:tc>
          <w:tcPr>
            <w:tcW w:w="1471" w:type="dxa"/>
            <w:hideMark/>
          </w:tcPr>
          <w:p w14:paraId="74CF7AA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1 500 000,00</w:t>
            </w:r>
          </w:p>
        </w:tc>
      </w:tr>
      <w:tr w:rsidR="00EF5C66" w14:paraId="4FEFFC11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358E3AF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2C7905F9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39E6FF0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6DD31DD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572BA61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403224</w:t>
            </w:r>
          </w:p>
        </w:tc>
        <w:tc>
          <w:tcPr>
            <w:tcW w:w="1471" w:type="dxa"/>
            <w:hideMark/>
          </w:tcPr>
          <w:p w14:paraId="408F2E4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8 000 000,00</w:t>
            </w:r>
          </w:p>
        </w:tc>
      </w:tr>
      <w:tr w:rsidR="00EF5C66" w14:paraId="514A50FF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44A5E59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B652A9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631FDC2A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84E140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4662D8B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403222</w:t>
            </w:r>
          </w:p>
        </w:tc>
        <w:tc>
          <w:tcPr>
            <w:tcW w:w="1471" w:type="dxa"/>
            <w:hideMark/>
          </w:tcPr>
          <w:p w14:paraId="5920903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EF5C66" w14:paraId="2D8D9855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B12228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1C2567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477D49B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2C81A37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04689F4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403216</w:t>
            </w:r>
          </w:p>
        </w:tc>
        <w:tc>
          <w:tcPr>
            <w:tcW w:w="1471" w:type="dxa"/>
            <w:hideMark/>
          </w:tcPr>
          <w:p w14:paraId="3CB2AC6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3 700 000,00</w:t>
            </w:r>
          </w:p>
        </w:tc>
      </w:tr>
      <w:tr w:rsidR="00EF5C66" w14:paraId="3525DE7B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C19BA5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720E5DB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2C2D311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CC0CE1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6BB0266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404202</w:t>
            </w:r>
          </w:p>
        </w:tc>
        <w:tc>
          <w:tcPr>
            <w:tcW w:w="1471" w:type="dxa"/>
            <w:hideMark/>
          </w:tcPr>
          <w:p w14:paraId="5FBEC8B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2 500 000,00</w:t>
            </w:r>
          </w:p>
        </w:tc>
      </w:tr>
      <w:tr w:rsidR="00EF5C66" w14:paraId="42866330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08D4E6A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AA189E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5235539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62D3AEE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6DEA9E5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404209</w:t>
            </w:r>
          </w:p>
        </w:tc>
        <w:tc>
          <w:tcPr>
            <w:tcW w:w="1471" w:type="dxa"/>
            <w:hideMark/>
          </w:tcPr>
          <w:p w14:paraId="5CC9BDE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5 000 000,00</w:t>
            </w:r>
          </w:p>
        </w:tc>
      </w:tr>
      <w:tr w:rsidR="00EF5C66" w14:paraId="2436C3DF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38980B5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BF7FFD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341DCE6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683A78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33BE875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405216</w:t>
            </w:r>
          </w:p>
        </w:tc>
        <w:tc>
          <w:tcPr>
            <w:tcW w:w="1471" w:type="dxa"/>
            <w:hideMark/>
          </w:tcPr>
          <w:p w14:paraId="2F59D46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2 700 000,00</w:t>
            </w:r>
          </w:p>
        </w:tc>
      </w:tr>
      <w:tr w:rsidR="00EF5C66" w14:paraId="6D2D0AF6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640501E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F27B89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994" w:type="dxa"/>
            <w:gridSpan w:val="2"/>
            <w:hideMark/>
          </w:tcPr>
          <w:p w14:paraId="21E23ED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F92B0B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3991AC0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407213</w:t>
            </w:r>
          </w:p>
        </w:tc>
        <w:tc>
          <w:tcPr>
            <w:tcW w:w="1471" w:type="dxa"/>
            <w:hideMark/>
          </w:tcPr>
          <w:p w14:paraId="2480684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1 200 000,00</w:t>
            </w:r>
          </w:p>
        </w:tc>
      </w:tr>
      <w:tr w:rsidR="00EF5C66" w14:paraId="4439152E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740A6EC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4F48F2C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4134</w:t>
            </w:r>
          </w:p>
        </w:tc>
        <w:tc>
          <w:tcPr>
            <w:tcW w:w="4994" w:type="dxa"/>
            <w:gridSpan w:val="2"/>
            <w:hideMark/>
          </w:tcPr>
          <w:p w14:paraId="3C95B8F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Převody z rozpočtových účtů</w:t>
            </w:r>
          </w:p>
        </w:tc>
        <w:tc>
          <w:tcPr>
            <w:tcW w:w="637" w:type="dxa"/>
            <w:hideMark/>
          </w:tcPr>
          <w:p w14:paraId="56E4E5C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2299</w:t>
            </w:r>
          </w:p>
        </w:tc>
        <w:tc>
          <w:tcPr>
            <w:tcW w:w="859" w:type="dxa"/>
          </w:tcPr>
          <w:p w14:paraId="26507A5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1" w:type="dxa"/>
            <w:hideMark/>
          </w:tcPr>
          <w:p w14:paraId="7871E3B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26 600 000,00</w:t>
            </w:r>
          </w:p>
        </w:tc>
      </w:tr>
      <w:tr w:rsidR="00EF5C66" w14:paraId="14C8DBB7" w14:textId="77777777" w:rsidTr="008C22A5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5CEE66B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40E8697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5349</w:t>
            </w:r>
          </w:p>
        </w:tc>
        <w:tc>
          <w:tcPr>
            <w:tcW w:w="4994" w:type="dxa"/>
            <w:gridSpan w:val="2"/>
            <w:hideMark/>
          </w:tcPr>
          <w:p w14:paraId="2F23611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převody vlastním fondům</w:t>
            </w:r>
          </w:p>
        </w:tc>
        <w:tc>
          <w:tcPr>
            <w:tcW w:w="637" w:type="dxa"/>
            <w:hideMark/>
          </w:tcPr>
          <w:p w14:paraId="7B5054D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599</w:t>
            </w:r>
          </w:p>
        </w:tc>
        <w:tc>
          <w:tcPr>
            <w:tcW w:w="859" w:type="dxa"/>
          </w:tcPr>
          <w:p w14:paraId="53D2CF3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1" w:type="dxa"/>
            <w:hideMark/>
          </w:tcPr>
          <w:p w14:paraId="59650DA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26 600 000,00</w:t>
            </w:r>
          </w:p>
        </w:tc>
      </w:tr>
    </w:tbl>
    <w:p w14:paraId="78A1C97A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BB50E4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Fond rozvoje školství navrhuje rozpočtové opatření na zvýšení přídělu FRŠ za účelem pokrytí vybraných investičních akcí škol a školských zařízení, jejichž potřeba realizace byla v roce 2021 vyhodnocena jako nezbytně nutná. Navýšení přídělu FRŠ navazuje na radikální snížení investičních výdajů při sestavování návrhu rozpočtu kraje na rok 2021. Vybrané investiční akce je navrženo pokrýt z hospodářského výsledku za rok 2020 v souladu s věcným materiálem "Hospodářský výsledek JčK za rok 2020 pro závěrečný účet a návrh na jeho rozdělení" č. 420/RK/21, předkládaný radě kraje dne 15. 4. 2021. Realizaci těchto akcí nelze odkládat až do termínu schválení závěrečného účtu kraje v červnu 2021. Jedná se o tyto školy: </w:t>
      </w:r>
    </w:p>
    <w:p w14:paraId="3A1B3988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Střední odborná škola a Střední odborné učiliště, Český Krumlov, Tavírna 342 (1 500 000,00 Kč), </w:t>
      </w:r>
    </w:p>
    <w:p w14:paraId="417AF63D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Obchodní akademie, Střední odborná škola a Střední odborné učiliště, Třeboň, Vrchlického 567 (8 000 000,00 Kč), </w:t>
      </w:r>
    </w:p>
    <w:p w14:paraId="25456837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Střední odborné učiliště zemědělské a služeb, Dačice, nám. Republiky 86 (2 000 000,00 Kč), </w:t>
      </w:r>
    </w:p>
    <w:p w14:paraId="72BBC897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Základní umělecká škola, Dačice, Antonínská 93/II (3 700 000,00 Kč),</w:t>
      </w:r>
    </w:p>
    <w:p w14:paraId="290B350E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Gymnázium, Písek, Komenského 89 (2 500 000,00 Kč),</w:t>
      </w:r>
    </w:p>
    <w:p w14:paraId="2DFF18A7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Střední odborná škola a Střední odborné učiliště, Písek, Komenského 86 (5 000 000,00 Kč), </w:t>
      </w:r>
    </w:p>
    <w:p w14:paraId="2E618BD8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Dům dětí a mládeže, Písek, Ševčíkova 273 (2 700 000,00 Kč),</w:t>
      </w:r>
    </w:p>
    <w:p w14:paraId="6F3EBAC0" w14:textId="77777777" w:rsidR="00EF5C66" w:rsidRDefault="00EF5C66" w:rsidP="00EF5C6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škola spojů a informatiky, Tábor, Bydlinského 2474 (1 200 000,00 Kč).</w:t>
      </w:r>
    </w:p>
    <w:p w14:paraId="548F5D6C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Součástí rozpočtového opatření jsou konsolidační položky pro zajištění převodu prostředků na Fond rozvoje školství. </w:t>
      </w:r>
      <w:r>
        <w:rPr>
          <w:rFonts w:ascii="Arial" w:hAnsi="Arial" w:cs="Arial"/>
          <w:b/>
          <w:bCs/>
          <w:color w:val="000000"/>
          <w:szCs w:val="20"/>
        </w:rPr>
        <w:t>Dopad do salda -26 600 000,00 Kč (prohloubení schodku).</w:t>
      </w:r>
    </w:p>
    <w:p w14:paraId="1AFFD3E0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26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3286"/>
        <w:gridCol w:w="458"/>
        <w:gridCol w:w="637"/>
        <w:gridCol w:w="1293"/>
        <w:gridCol w:w="1636"/>
      </w:tblGrid>
      <w:tr w:rsidR="00EF5C66" w:rsidRPr="0023608D" w14:paraId="121BB2D7" w14:textId="77777777" w:rsidTr="008E388D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FF178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F722B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134/Z</w:t>
            </w:r>
          </w:p>
        </w:tc>
      </w:tr>
      <w:tr w:rsidR="00EF5C66" w:rsidRPr="0023608D" w14:paraId="6E6F5B5C" w14:textId="77777777" w:rsidTr="008E388D">
        <w:trPr>
          <w:gridAfter w:val="1"/>
          <w:wAfter w:w="1636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A611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AA5A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FFCE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7C1F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7585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23608D"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EF5C66" w:rsidRPr="0023608D" w14:paraId="44EBECFC" w14:textId="77777777" w:rsidTr="008E388D">
        <w:trPr>
          <w:gridAfter w:val="1"/>
          <w:wAfter w:w="1636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D5C7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3741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08C9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EA86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Neinv. transfery nefin. podnik. subjekt.-PO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F8E9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E180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1153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A0E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400 000,00</w:t>
            </w:r>
          </w:p>
        </w:tc>
      </w:tr>
      <w:tr w:rsidR="00EF5C66" w:rsidRPr="0023608D" w14:paraId="28E2CE00" w14:textId="77777777" w:rsidTr="008E388D">
        <w:trPr>
          <w:gridAfter w:val="1"/>
          <w:wAfter w:w="1636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F477B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3741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FB8B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5221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F6BD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Neinv. transfery fundacím, ústavům a obecně prosp. spol.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7212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0C56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1153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F305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400 000,00</w:t>
            </w:r>
          </w:p>
        </w:tc>
      </w:tr>
      <w:tr w:rsidR="00EF5C66" w:rsidRPr="0023608D" w14:paraId="71A14CCC" w14:textId="77777777" w:rsidTr="008E388D">
        <w:trPr>
          <w:gridAfter w:val="1"/>
          <w:wAfter w:w="1636" w:type="dxa"/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9EE8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FA02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DC65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D4FA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3CD5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9231" w14:textId="77777777" w:rsidR="00EF5C66" w:rsidRPr="0023608D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23608D">
              <w:rPr>
                <w:rFonts w:ascii="Arial" w:hAnsi="Arial" w:cs="Arial"/>
                <w:color w:val="000000"/>
                <w:szCs w:val="20"/>
              </w:rPr>
              <w:t>-800 000,00</w:t>
            </w:r>
          </w:p>
        </w:tc>
      </w:tr>
    </w:tbl>
    <w:p w14:paraId="540C16A2" w14:textId="77777777" w:rsidR="00EF5C66" w:rsidRPr="0023608D" w:rsidRDefault="00EF5C66" w:rsidP="008E388D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ECD2DAC" w14:textId="77777777" w:rsidR="00EF5C66" w:rsidRPr="0023608D" w:rsidRDefault="00EF5C66" w:rsidP="008E388D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 xml:space="preserve">Odbor kultury a památkové péče navrhuje rozpočtové opatření z důvodu zajištění finančních prostředků na podporu zoologických zahrad s licencí na území Jihočeského kraje v celkové výši 800 000,- Kč. Finanční prostředky jsou poskytovány jako finanční dar za propad příjmů v období vládních opatření přijatých v důsledku pandemie Covid-19 na nákup krmiv a léků pro chovná zvířata. Věcný materiál č. 484/RK/21 bude předložen radě kraje dne 15. 4. 2021 a současně zastupitelstvu kraje dne 29. 4. 2021. Jedná se o tyto subjekty: </w:t>
      </w:r>
    </w:p>
    <w:p w14:paraId="505E241B" w14:textId="77777777" w:rsidR="00EF5C66" w:rsidRPr="0023608D" w:rsidRDefault="00EF5C66" w:rsidP="00EF5C6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>Zoologická zahrada Tábor, a.s. (200 000,- Kč),</w:t>
      </w:r>
    </w:p>
    <w:p w14:paraId="469C0D21" w14:textId="77777777" w:rsidR="00EF5C66" w:rsidRPr="0023608D" w:rsidRDefault="00EF5C66" w:rsidP="00EF5C6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>ZOO JH s.r.o. (200 000,- Kč),</w:t>
      </w:r>
    </w:p>
    <w:p w14:paraId="6BB08559" w14:textId="77777777" w:rsidR="00EF5C66" w:rsidRPr="0023608D" w:rsidRDefault="00EF5C66" w:rsidP="00EF5C6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>Nadace Tomistoma, Protivín - Krokodýlí ZOO (200 000,- Kč);</w:t>
      </w:r>
    </w:p>
    <w:p w14:paraId="6DF8A9C8" w14:textId="77777777" w:rsidR="00EF5C66" w:rsidRPr="0023608D" w:rsidRDefault="00EF5C66" w:rsidP="00EF5C6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>Park exotických zvířat o.p.s., Dvorec - ZOO Dvorec (200 000,- Kč).</w:t>
      </w:r>
    </w:p>
    <w:p w14:paraId="779640A2" w14:textId="77777777" w:rsidR="00EF5C66" w:rsidRDefault="00EF5C66" w:rsidP="008E388D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 w:rsidRPr="0023608D">
        <w:rPr>
          <w:rFonts w:ascii="Arial" w:hAnsi="Arial" w:cs="Arial"/>
          <w:color w:val="000000"/>
          <w:szCs w:val="20"/>
        </w:rPr>
        <w:t xml:space="preserve">Finanční prostředky jsou navrhovány uvolnit z rozpočtové rezervy kraje. </w:t>
      </w:r>
      <w:r w:rsidRPr="0023608D">
        <w:rPr>
          <w:rFonts w:ascii="Arial" w:hAnsi="Arial" w:cs="Arial"/>
          <w:b/>
          <w:bCs/>
          <w:color w:val="000000"/>
          <w:szCs w:val="20"/>
        </w:rPr>
        <w:t>Bez dopadu do salda.</w:t>
      </w:r>
    </w:p>
    <w:p w14:paraId="5A3A851B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5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284"/>
        <w:gridCol w:w="748"/>
        <w:gridCol w:w="603"/>
        <w:gridCol w:w="1293"/>
        <w:gridCol w:w="1633"/>
      </w:tblGrid>
      <w:tr w:rsidR="00EF5C66" w14:paraId="63E5137E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1211393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561" w:type="dxa"/>
            <w:gridSpan w:val="5"/>
            <w:hideMark/>
          </w:tcPr>
          <w:p w14:paraId="39CC0B9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100/R</w:t>
            </w:r>
          </w:p>
        </w:tc>
      </w:tr>
      <w:tr w:rsidR="00EF5C66" w14:paraId="2706B81A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629A3B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667B50C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3D6578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0E7C3B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64BDA6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63A2574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</w:tcPr>
          <w:p w14:paraId="47D17BA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A80EC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F0D988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vAlign w:val="center"/>
            <w:hideMark/>
          </w:tcPr>
          <w:p w14:paraId="57A19D3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6E18C12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342</w:t>
            </w:r>
          </w:p>
        </w:tc>
        <w:tc>
          <w:tcPr>
            <w:tcW w:w="1293" w:type="dxa"/>
            <w:vAlign w:val="center"/>
            <w:hideMark/>
          </w:tcPr>
          <w:p w14:paraId="46B62F1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15 000,00</w:t>
            </w:r>
          </w:p>
        </w:tc>
      </w:tr>
      <w:tr w:rsidR="00EF5C66" w14:paraId="100ABD0B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FBBBCA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3040AFD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5173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3CA6201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Cestovné</w:t>
            </w:r>
          </w:p>
        </w:tc>
        <w:tc>
          <w:tcPr>
            <w:tcW w:w="748" w:type="dxa"/>
            <w:vAlign w:val="center"/>
            <w:hideMark/>
          </w:tcPr>
          <w:p w14:paraId="4C2A2EE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095558B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2A3A0C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500,00</w:t>
            </w:r>
          </w:p>
        </w:tc>
      </w:tr>
      <w:tr w:rsidR="00EF5C66" w14:paraId="293C10D0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702FFE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1920F20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5175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FF1C29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Pohoštění</w:t>
            </w:r>
          </w:p>
        </w:tc>
        <w:tc>
          <w:tcPr>
            <w:tcW w:w="748" w:type="dxa"/>
            <w:vAlign w:val="center"/>
            <w:hideMark/>
          </w:tcPr>
          <w:p w14:paraId="18C3291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120B67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5A9F383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400,00</w:t>
            </w:r>
          </w:p>
        </w:tc>
      </w:tr>
      <w:tr w:rsidR="00EF5C66" w14:paraId="1CFECC12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05DC0F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27BFE56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7D0399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zaměst.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5A3E65A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26CE343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4FB63AE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8 500,00</w:t>
            </w:r>
          </w:p>
        </w:tc>
      </w:tr>
      <w:tr w:rsidR="00EF5C66" w14:paraId="44C6D401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5E796B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508D016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C7CBFF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68DE1D6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2C1A159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7FBB054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2 000,00</w:t>
            </w:r>
          </w:p>
        </w:tc>
      </w:tr>
      <w:tr w:rsidR="00EF5C66" w14:paraId="578E99D8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1AC0086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540F09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FE5679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veř. zdrav. pojištění</w:t>
            </w:r>
          </w:p>
        </w:tc>
        <w:tc>
          <w:tcPr>
            <w:tcW w:w="748" w:type="dxa"/>
            <w:vAlign w:val="center"/>
            <w:hideMark/>
          </w:tcPr>
          <w:p w14:paraId="7EC37BF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2C77C5D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09ECABF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1 000,00</w:t>
            </w:r>
          </w:p>
        </w:tc>
      </w:tr>
      <w:tr w:rsidR="00EF5C66" w14:paraId="760DC8F9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14B0CF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5E0BDE0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850D41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Ochranné pomůcky</w:t>
            </w:r>
          </w:p>
        </w:tc>
        <w:tc>
          <w:tcPr>
            <w:tcW w:w="748" w:type="dxa"/>
            <w:vAlign w:val="center"/>
            <w:hideMark/>
          </w:tcPr>
          <w:p w14:paraId="1FE41B6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0CFC94C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50E4D6B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1 000,00</w:t>
            </w:r>
          </w:p>
        </w:tc>
      </w:tr>
      <w:tr w:rsidR="00EF5C66" w14:paraId="7FB960D8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9E3F5E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095CE20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B57005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Poštovní služby</w:t>
            </w:r>
          </w:p>
        </w:tc>
        <w:tc>
          <w:tcPr>
            <w:tcW w:w="748" w:type="dxa"/>
            <w:vAlign w:val="center"/>
            <w:hideMark/>
          </w:tcPr>
          <w:p w14:paraId="63B55B2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3F77CF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725D48A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300,00</w:t>
            </w:r>
          </w:p>
        </w:tc>
      </w:tr>
      <w:tr w:rsidR="00EF5C66" w14:paraId="7717C607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5C53C9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7AB1A1D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5139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B9B08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materiálu</w:t>
            </w:r>
          </w:p>
        </w:tc>
        <w:tc>
          <w:tcPr>
            <w:tcW w:w="748" w:type="dxa"/>
            <w:vAlign w:val="center"/>
            <w:hideMark/>
          </w:tcPr>
          <w:p w14:paraId="55AF79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47CE2EB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4BE3A40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400,00</w:t>
            </w:r>
          </w:p>
        </w:tc>
      </w:tr>
      <w:tr w:rsidR="00EF5C66" w14:paraId="17B9D685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614EA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6115</w:t>
            </w:r>
          </w:p>
        </w:tc>
        <w:tc>
          <w:tcPr>
            <w:tcW w:w="714" w:type="dxa"/>
            <w:vAlign w:val="center"/>
            <w:hideMark/>
          </w:tcPr>
          <w:p w14:paraId="4B775F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5156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3D86F75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Pohonné hmoty a maziva</w:t>
            </w:r>
          </w:p>
        </w:tc>
        <w:tc>
          <w:tcPr>
            <w:tcW w:w="748" w:type="dxa"/>
            <w:vAlign w:val="center"/>
            <w:hideMark/>
          </w:tcPr>
          <w:p w14:paraId="7DCB17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vAlign w:val="center"/>
            <w:hideMark/>
          </w:tcPr>
          <w:p w14:paraId="734E762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2416BF6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900,00</w:t>
            </w:r>
          </w:p>
        </w:tc>
      </w:tr>
    </w:tbl>
    <w:p w14:paraId="4F6768B5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D28D10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legislativy a vnitřních věcí navrhuje rozpočtové opatření v souvislosti s poskytnutými prostředky od Ministerstva financí na úhradu výdajů spojených s konáním nových voleb do Zastupitelstva obce Vojníkov vyhlášených na 20. března 2021 dle Rozhodnutí Ministerstva financí č. j. MF-2983/2021/1201-3. Krajský úřad Jihočeského kraje obdržel od Ministerstva financí 15 000,- Kč na pokrytí výdajů souvisejících s volbami. Částka 35 000,- Kč je určena jako průtočná dotace obcím.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31E7DB4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218"/>
        <w:gridCol w:w="525"/>
        <w:gridCol w:w="715"/>
        <w:gridCol w:w="859"/>
        <w:gridCol w:w="1364"/>
      </w:tblGrid>
      <w:tr w:rsidR="00EF5C66" w14:paraId="18EBD1CF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26D2FAB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6680" w:type="dxa"/>
            <w:gridSpan w:val="5"/>
            <w:hideMark/>
          </w:tcPr>
          <w:p w14:paraId="06E84D5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101/R</w:t>
            </w:r>
          </w:p>
        </w:tc>
      </w:tr>
      <w:tr w:rsidR="00EF5C66" w14:paraId="069E85AE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9DCA57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10C40FE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CA31D0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715" w:type="dxa"/>
            <w:vAlign w:val="center"/>
            <w:hideMark/>
          </w:tcPr>
          <w:p w14:paraId="289DAF5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45DA5D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57AF997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FD0D775" w14:textId="77777777" w:rsidTr="00C15302">
        <w:trPr>
          <w:cantSplit/>
        </w:trPr>
        <w:tc>
          <w:tcPr>
            <w:tcW w:w="714" w:type="dxa"/>
            <w:hideMark/>
          </w:tcPr>
          <w:p w14:paraId="0A7B20D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0A73CD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1AD58CB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Přijaté pojistné náhrady</w:t>
            </w:r>
          </w:p>
        </w:tc>
        <w:tc>
          <w:tcPr>
            <w:tcW w:w="525" w:type="dxa"/>
          </w:tcPr>
          <w:p w14:paraId="0D846AC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5" w:type="dxa"/>
            <w:hideMark/>
          </w:tcPr>
          <w:p w14:paraId="2C01186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859" w:type="dxa"/>
          </w:tcPr>
          <w:p w14:paraId="4112058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6B6AEB4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2 542 870,00</w:t>
            </w:r>
          </w:p>
        </w:tc>
      </w:tr>
      <w:tr w:rsidR="00EF5C66" w14:paraId="6D985F32" w14:textId="77777777" w:rsidTr="00C15302">
        <w:trPr>
          <w:cantSplit/>
        </w:trPr>
        <w:tc>
          <w:tcPr>
            <w:tcW w:w="714" w:type="dxa"/>
            <w:hideMark/>
          </w:tcPr>
          <w:p w14:paraId="09E6AD9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19E976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C2430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3629A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726</w:t>
            </w:r>
          </w:p>
        </w:tc>
        <w:tc>
          <w:tcPr>
            <w:tcW w:w="715" w:type="dxa"/>
            <w:hideMark/>
          </w:tcPr>
          <w:p w14:paraId="38DEE53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A0B7A3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407219</w:t>
            </w:r>
          </w:p>
        </w:tc>
        <w:tc>
          <w:tcPr>
            <w:tcW w:w="1364" w:type="dxa"/>
            <w:hideMark/>
          </w:tcPr>
          <w:p w14:paraId="055D768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2 542 870,00</w:t>
            </w:r>
          </w:p>
        </w:tc>
      </w:tr>
    </w:tbl>
    <w:p w14:paraId="0988F8A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6B8D3E5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hospodářské a majetkové správy navrhuje rozpočtové opatření na příjem a vyplacení pojistného plnění přijatého z Hasičské vzájemné pojišťovny, a. s. pro Vyšší odbornou školu a Střední zemědělskou školu Tábor, Náměstí T. G. Masaryka 788, 390 33 Tábor z pojištěného rizika požár.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5BA5EA3B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85"/>
        <w:gridCol w:w="637"/>
        <w:gridCol w:w="603"/>
        <w:gridCol w:w="859"/>
        <w:gridCol w:w="1297"/>
      </w:tblGrid>
      <w:tr w:rsidR="00EF5C66" w14:paraId="5261C740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0717C4C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80" w:type="dxa"/>
            <w:gridSpan w:val="5"/>
            <w:hideMark/>
          </w:tcPr>
          <w:p w14:paraId="35E5F7D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102/R</w:t>
            </w:r>
          </w:p>
        </w:tc>
      </w:tr>
      <w:tr w:rsidR="00EF5C66" w14:paraId="3C8D551A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0C25BB6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1E93B13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3017C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B220E3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4888C2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7575A02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483326B4" w14:textId="77777777" w:rsidTr="00C15302">
        <w:trPr>
          <w:cantSplit/>
        </w:trPr>
        <w:tc>
          <w:tcPr>
            <w:tcW w:w="714" w:type="dxa"/>
            <w:hideMark/>
          </w:tcPr>
          <w:p w14:paraId="15069FF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3A3462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716" w:type="dxa"/>
            <w:gridSpan w:val="2"/>
            <w:hideMark/>
          </w:tcPr>
          <w:p w14:paraId="06BBA3A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637" w:type="dxa"/>
            <w:hideMark/>
          </w:tcPr>
          <w:p w14:paraId="6781243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4428</w:t>
            </w:r>
          </w:p>
        </w:tc>
        <w:tc>
          <w:tcPr>
            <w:tcW w:w="603" w:type="dxa"/>
            <w:hideMark/>
          </w:tcPr>
          <w:p w14:paraId="60572BD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0B38E8F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102041</w:t>
            </w:r>
          </w:p>
        </w:tc>
        <w:tc>
          <w:tcPr>
            <w:tcW w:w="1297" w:type="dxa"/>
            <w:hideMark/>
          </w:tcPr>
          <w:p w14:paraId="214DFEC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12 594,00</w:t>
            </w:r>
          </w:p>
        </w:tc>
      </w:tr>
      <w:tr w:rsidR="00EF5C66" w14:paraId="26682485" w14:textId="77777777" w:rsidTr="00C15302">
        <w:trPr>
          <w:cantSplit/>
        </w:trPr>
        <w:tc>
          <w:tcPr>
            <w:tcW w:w="714" w:type="dxa"/>
            <w:hideMark/>
          </w:tcPr>
          <w:p w14:paraId="6D60932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2CF9BE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040AEFE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637" w:type="dxa"/>
            <w:hideMark/>
          </w:tcPr>
          <w:p w14:paraId="32A2536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4428</w:t>
            </w:r>
          </w:p>
        </w:tc>
        <w:tc>
          <w:tcPr>
            <w:tcW w:w="603" w:type="dxa"/>
            <w:hideMark/>
          </w:tcPr>
          <w:p w14:paraId="1865574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859" w:type="dxa"/>
          </w:tcPr>
          <w:p w14:paraId="02D20AA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4EEE48B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12 594,00</w:t>
            </w:r>
          </w:p>
        </w:tc>
      </w:tr>
    </w:tbl>
    <w:p w14:paraId="044DC7DB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6F8BF4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zapojení vrácených finančních prostředků od města Větřní jako vratky nevyčerpané části dotace v rámci programu Podpora terénní práce pro rok 2020. Nedočerpané prostředky se v rámci finančního vypořádání za rok 2020 vrací zpět na Úřad vlády.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7FCDD7E8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6E0E16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C35266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E10324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85"/>
        <w:gridCol w:w="748"/>
        <w:gridCol w:w="603"/>
        <w:gridCol w:w="859"/>
        <w:gridCol w:w="1297"/>
      </w:tblGrid>
      <w:tr w:rsidR="00EF5C66" w14:paraId="72F58DBC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3E65082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691" w:type="dxa"/>
            <w:gridSpan w:val="5"/>
            <w:hideMark/>
          </w:tcPr>
          <w:p w14:paraId="44F7D6B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103/R</w:t>
            </w:r>
          </w:p>
        </w:tc>
      </w:tr>
      <w:tr w:rsidR="00EF5C66" w14:paraId="6DABAB1A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514B624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540616B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8A2F51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EA0BE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7B47F5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5285AF8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34DA5EC" w14:textId="77777777" w:rsidTr="00C15302">
        <w:trPr>
          <w:cantSplit/>
        </w:trPr>
        <w:tc>
          <w:tcPr>
            <w:tcW w:w="714" w:type="dxa"/>
            <w:hideMark/>
          </w:tcPr>
          <w:p w14:paraId="6DCFF53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5DFF00B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1ACA6BA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hideMark/>
          </w:tcPr>
          <w:p w14:paraId="6291C2D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0CEC504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859" w:type="dxa"/>
          </w:tcPr>
          <w:p w14:paraId="60D17B8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5F7CD6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20 803,06</w:t>
            </w:r>
          </w:p>
        </w:tc>
      </w:tr>
      <w:tr w:rsidR="00EF5C66" w14:paraId="2690325B" w14:textId="77777777" w:rsidTr="00C15302">
        <w:trPr>
          <w:cantSplit/>
        </w:trPr>
        <w:tc>
          <w:tcPr>
            <w:tcW w:w="714" w:type="dxa"/>
            <w:hideMark/>
          </w:tcPr>
          <w:p w14:paraId="64E3438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7DA3328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78D5D7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3EC9A78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592D507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3A75D92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101044</w:t>
            </w:r>
          </w:p>
        </w:tc>
        <w:tc>
          <w:tcPr>
            <w:tcW w:w="1297" w:type="dxa"/>
            <w:hideMark/>
          </w:tcPr>
          <w:p w14:paraId="5619604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7 477,44</w:t>
            </w:r>
          </w:p>
        </w:tc>
      </w:tr>
      <w:tr w:rsidR="00EF5C66" w14:paraId="071171E5" w14:textId="77777777" w:rsidTr="00C15302">
        <w:trPr>
          <w:cantSplit/>
        </w:trPr>
        <w:tc>
          <w:tcPr>
            <w:tcW w:w="714" w:type="dxa"/>
            <w:hideMark/>
          </w:tcPr>
          <w:p w14:paraId="04E8925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6943FAA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6FF40F6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0100568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0504978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1C35835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106050</w:t>
            </w:r>
          </w:p>
        </w:tc>
        <w:tc>
          <w:tcPr>
            <w:tcW w:w="1297" w:type="dxa"/>
            <w:hideMark/>
          </w:tcPr>
          <w:p w14:paraId="4BFB69A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191,00</w:t>
            </w:r>
          </w:p>
        </w:tc>
      </w:tr>
      <w:tr w:rsidR="00EF5C66" w14:paraId="27F78748" w14:textId="77777777" w:rsidTr="00C15302">
        <w:trPr>
          <w:cantSplit/>
        </w:trPr>
        <w:tc>
          <w:tcPr>
            <w:tcW w:w="714" w:type="dxa"/>
            <w:hideMark/>
          </w:tcPr>
          <w:p w14:paraId="434B12C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321CBC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1385DF8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11DBDEF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3B0626D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760CCFE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102032</w:t>
            </w:r>
          </w:p>
        </w:tc>
        <w:tc>
          <w:tcPr>
            <w:tcW w:w="1297" w:type="dxa"/>
            <w:hideMark/>
          </w:tcPr>
          <w:p w14:paraId="6490F4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800,00</w:t>
            </w:r>
          </w:p>
        </w:tc>
      </w:tr>
      <w:tr w:rsidR="00EF5C66" w14:paraId="0DD1276F" w14:textId="77777777" w:rsidTr="00C15302">
        <w:trPr>
          <w:cantSplit/>
        </w:trPr>
        <w:tc>
          <w:tcPr>
            <w:tcW w:w="714" w:type="dxa"/>
            <w:hideMark/>
          </w:tcPr>
          <w:p w14:paraId="5E0D9FE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4BBD78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3EBD12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766AE5D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7DFFAC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5491B30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106107</w:t>
            </w:r>
          </w:p>
        </w:tc>
        <w:tc>
          <w:tcPr>
            <w:tcW w:w="1297" w:type="dxa"/>
            <w:hideMark/>
          </w:tcPr>
          <w:p w14:paraId="748E2F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800,00</w:t>
            </w:r>
          </w:p>
        </w:tc>
      </w:tr>
      <w:tr w:rsidR="00EF5C66" w14:paraId="63A00D89" w14:textId="77777777" w:rsidTr="00C15302">
        <w:trPr>
          <w:cantSplit/>
        </w:trPr>
        <w:tc>
          <w:tcPr>
            <w:tcW w:w="714" w:type="dxa"/>
            <w:hideMark/>
          </w:tcPr>
          <w:p w14:paraId="2BE297E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2EE9625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4A6D6D2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6301660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14004</w:t>
            </w:r>
          </w:p>
        </w:tc>
        <w:tc>
          <w:tcPr>
            <w:tcW w:w="603" w:type="dxa"/>
            <w:hideMark/>
          </w:tcPr>
          <w:p w14:paraId="47B50E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08023DF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105056</w:t>
            </w:r>
          </w:p>
        </w:tc>
        <w:tc>
          <w:tcPr>
            <w:tcW w:w="1297" w:type="dxa"/>
            <w:hideMark/>
          </w:tcPr>
          <w:p w14:paraId="59105BD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11 534,62</w:t>
            </w:r>
          </w:p>
        </w:tc>
      </w:tr>
    </w:tbl>
    <w:p w14:paraId="0E343716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431F334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zapojení vrácených finančních prostředků, které byly přijaty od obcí v roce 2021 jako vratka nevyčerpané části dotace – transfery krajům podle § 27 zákona č. 133/1985 Sb., o požární ochraně – UZ 14004. Nedočerpané prostředky se v rámci finančního vypořádání za rok 2020 vrací zpět Ministerstvu vnitra.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0B4BCBD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85"/>
        <w:gridCol w:w="748"/>
        <w:gridCol w:w="603"/>
        <w:gridCol w:w="859"/>
        <w:gridCol w:w="1297"/>
      </w:tblGrid>
      <w:tr w:rsidR="00EF5C66" w14:paraId="70F677F2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75D6ADB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691" w:type="dxa"/>
            <w:gridSpan w:val="5"/>
            <w:hideMark/>
          </w:tcPr>
          <w:p w14:paraId="47D27C4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104/R</w:t>
            </w:r>
          </w:p>
        </w:tc>
      </w:tr>
      <w:tr w:rsidR="00EF5C66" w14:paraId="53FB9D45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A647C0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3BF7990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4B64BA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08122A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51B4A7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3304A35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0EE6241D" w14:textId="77777777" w:rsidTr="00C15302">
        <w:trPr>
          <w:cantSplit/>
        </w:trPr>
        <w:tc>
          <w:tcPr>
            <w:tcW w:w="714" w:type="dxa"/>
            <w:hideMark/>
          </w:tcPr>
          <w:p w14:paraId="76CD374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39CEAF7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716" w:type="dxa"/>
            <w:gridSpan w:val="2"/>
            <w:hideMark/>
          </w:tcPr>
          <w:p w14:paraId="492ED1E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748" w:type="dxa"/>
            <w:hideMark/>
          </w:tcPr>
          <w:p w14:paraId="243885E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34070</w:t>
            </w:r>
          </w:p>
        </w:tc>
        <w:tc>
          <w:tcPr>
            <w:tcW w:w="603" w:type="dxa"/>
            <w:hideMark/>
          </w:tcPr>
          <w:p w14:paraId="2775E51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70E21B4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101091</w:t>
            </w:r>
          </w:p>
        </w:tc>
        <w:tc>
          <w:tcPr>
            <w:tcW w:w="1297" w:type="dxa"/>
            <w:hideMark/>
          </w:tcPr>
          <w:p w14:paraId="2D3CC1D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15 341,78</w:t>
            </w:r>
          </w:p>
        </w:tc>
      </w:tr>
      <w:tr w:rsidR="00EF5C66" w14:paraId="2F44951E" w14:textId="77777777" w:rsidTr="00C15302">
        <w:trPr>
          <w:cantSplit/>
        </w:trPr>
        <w:tc>
          <w:tcPr>
            <w:tcW w:w="714" w:type="dxa"/>
            <w:hideMark/>
          </w:tcPr>
          <w:p w14:paraId="2E0424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6FF67D2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5E2B4DC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hideMark/>
          </w:tcPr>
          <w:p w14:paraId="3E53AF9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34070</w:t>
            </w:r>
          </w:p>
        </w:tc>
        <w:tc>
          <w:tcPr>
            <w:tcW w:w="603" w:type="dxa"/>
            <w:hideMark/>
          </w:tcPr>
          <w:p w14:paraId="2B8548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859" w:type="dxa"/>
          </w:tcPr>
          <w:p w14:paraId="334B374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6793E1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15 341,78</w:t>
            </w:r>
          </w:p>
        </w:tc>
      </w:tr>
    </w:tbl>
    <w:p w14:paraId="7519646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A2CDE3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rozpočtové opatření na příjem a výdej vratky části dotace města Týn nad Vltavou určenou na realizaci projektu z dotačního řízení "Kulturní aktivity". Nedočerpané prostředky vrací Jihočeský kraj v rámci finančního vypořádání za rok 2020 zpět na Ministerstvo kultury.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5654C88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85"/>
        <w:gridCol w:w="748"/>
        <w:gridCol w:w="603"/>
        <w:gridCol w:w="859"/>
        <w:gridCol w:w="1297"/>
      </w:tblGrid>
      <w:tr w:rsidR="00EF5C66" w14:paraId="204248D9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0D9CDA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691" w:type="dxa"/>
            <w:gridSpan w:val="5"/>
            <w:hideMark/>
          </w:tcPr>
          <w:p w14:paraId="557262B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105/R</w:t>
            </w:r>
          </w:p>
        </w:tc>
      </w:tr>
      <w:tr w:rsidR="00EF5C66" w14:paraId="24FF0DB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9F1670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2D0B3CB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325B81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913076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A0F6F6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6D31A7C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20B391EF" w14:textId="77777777" w:rsidTr="00C15302">
        <w:trPr>
          <w:cantSplit/>
        </w:trPr>
        <w:tc>
          <w:tcPr>
            <w:tcW w:w="714" w:type="dxa"/>
            <w:hideMark/>
          </w:tcPr>
          <w:p w14:paraId="67BEA9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1887181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11B4FD6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676A55B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35442</w:t>
            </w:r>
          </w:p>
        </w:tc>
        <w:tc>
          <w:tcPr>
            <w:tcW w:w="603" w:type="dxa"/>
            <w:hideMark/>
          </w:tcPr>
          <w:p w14:paraId="7566827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78A862F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406601</w:t>
            </w:r>
          </w:p>
        </w:tc>
        <w:tc>
          <w:tcPr>
            <w:tcW w:w="1297" w:type="dxa"/>
            <w:hideMark/>
          </w:tcPr>
          <w:p w14:paraId="6EE9F6F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619,73</w:t>
            </w:r>
          </w:p>
        </w:tc>
      </w:tr>
      <w:tr w:rsidR="00EF5C66" w14:paraId="4AE8D1E2" w14:textId="77777777" w:rsidTr="00C15302">
        <w:trPr>
          <w:cantSplit/>
        </w:trPr>
        <w:tc>
          <w:tcPr>
            <w:tcW w:w="714" w:type="dxa"/>
            <w:hideMark/>
          </w:tcPr>
          <w:p w14:paraId="23F2469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208A83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7CF3944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278C53B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35442</w:t>
            </w:r>
          </w:p>
        </w:tc>
        <w:tc>
          <w:tcPr>
            <w:tcW w:w="603" w:type="dxa"/>
            <w:hideMark/>
          </w:tcPr>
          <w:p w14:paraId="4D73765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61905EB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297" w:type="dxa"/>
            <w:hideMark/>
          </w:tcPr>
          <w:p w14:paraId="7A8E94A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2 484,58</w:t>
            </w:r>
          </w:p>
        </w:tc>
      </w:tr>
      <w:tr w:rsidR="00EF5C66" w14:paraId="18EBA07D" w14:textId="77777777" w:rsidTr="00C15302">
        <w:trPr>
          <w:cantSplit/>
        </w:trPr>
        <w:tc>
          <w:tcPr>
            <w:tcW w:w="714" w:type="dxa"/>
            <w:hideMark/>
          </w:tcPr>
          <w:p w14:paraId="60C8AC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0D8BF6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4D74582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0367109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35442</w:t>
            </w:r>
          </w:p>
        </w:tc>
        <w:tc>
          <w:tcPr>
            <w:tcW w:w="603" w:type="dxa"/>
            <w:hideMark/>
          </w:tcPr>
          <w:p w14:paraId="23F40F5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64FDC6C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405601</w:t>
            </w:r>
          </w:p>
        </w:tc>
        <w:tc>
          <w:tcPr>
            <w:tcW w:w="1297" w:type="dxa"/>
            <w:hideMark/>
          </w:tcPr>
          <w:p w14:paraId="76BF033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2 106,08</w:t>
            </w:r>
          </w:p>
        </w:tc>
      </w:tr>
      <w:tr w:rsidR="00EF5C66" w14:paraId="1CF421CE" w14:textId="77777777" w:rsidTr="00C15302">
        <w:trPr>
          <w:cantSplit/>
        </w:trPr>
        <w:tc>
          <w:tcPr>
            <w:tcW w:w="714" w:type="dxa"/>
            <w:hideMark/>
          </w:tcPr>
          <w:p w14:paraId="22789BC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07FCD5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09A679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748" w:type="dxa"/>
            <w:hideMark/>
          </w:tcPr>
          <w:p w14:paraId="528840E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35442</w:t>
            </w:r>
          </w:p>
        </w:tc>
        <w:tc>
          <w:tcPr>
            <w:tcW w:w="603" w:type="dxa"/>
            <w:hideMark/>
          </w:tcPr>
          <w:p w14:paraId="502EFE7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hideMark/>
          </w:tcPr>
          <w:p w14:paraId="35E5E5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406602</w:t>
            </w:r>
          </w:p>
        </w:tc>
        <w:tc>
          <w:tcPr>
            <w:tcW w:w="1297" w:type="dxa"/>
            <w:hideMark/>
          </w:tcPr>
          <w:p w14:paraId="4F9186F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0,21</w:t>
            </w:r>
          </w:p>
        </w:tc>
      </w:tr>
      <w:tr w:rsidR="00EF5C66" w14:paraId="245443A2" w14:textId="77777777" w:rsidTr="00C15302">
        <w:trPr>
          <w:cantSplit/>
        </w:trPr>
        <w:tc>
          <w:tcPr>
            <w:tcW w:w="714" w:type="dxa"/>
            <w:hideMark/>
          </w:tcPr>
          <w:p w14:paraId="5CC18E6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0881434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61FF2BF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hideMark/>
          </w:tcPr>
          <w:p w14:paraId="1547C5B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35442</w:t>
            </w:r>
          </w:p>
        </w:tc>
        <w:tc>
          <w:tcPr>
            <w:tcW w:w="603" w:type="dxa"/>
            <w:hideMark/>
          </w:tcPr>
          <w:p w14:paraId="7D79669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</w:tcPr>
          <w:p w14:paraId="35613F3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6EC2055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5 210,60</w:t>
            </w:r>
          </w:p>
        </w:tc>
      </w:tr>
    </w:tbl>
    <w:p w14:paraId="4FB37418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279992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zapojení vrácených finančních prostředků, které byly přijaty od příspěvkových organizací Jihočeského kraje v roce 2021 jako vratka nevyčerpané části dotace v dotačním programu na podporu mimořádného finančního ohodnocení zdravotnických pracovníků v sociálních službách v souvislosti s epidemií COVID-19. Nedočerpané prostředky se v rámci finančního vypořádání za rok 2020 vrací zpět na Ministerstvo zdravotnictví. </w:t>
      </w:r>
      <w:r w:rsidRPr="00BB5CEF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7DF6591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2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185"/>
        <w:gridCol w:w="748"/>
        <w:gridCol w:w="603"/>
        <w:gridCol w:w="1293"/>
        <w:gridCol w:w="1633"/>
      </w:tblGrid>
      <w:tr w:rsidR="00EF5C66" w14:paraId="2A89346F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6EC4D0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462" w:type="dxa"/>
            <w:gridSpan w:val="5"/>
            <w:hideMark/>
          </w:tcPr>
          <w:p w14:paraId="0F78DB7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106/R</w:t>
            </w:r>
          </w:p>
        </w:tc>
      </w:tr>
      <w:tr w:rsidR="00EF5C66" w14:paraId="72BA040F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CAD60F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526E9B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8509CB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7993E8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5D0061E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1948E931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53AA56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15E8B7F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716" w:type="dxa"/>
            <w:gridSpan w:val="2"/>
            <w:hideMark/>
          </w:tcPr>
          <w:p w14:paraId="1BE72EA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748" w:type="dxa"/>
            <w:hideMark/>
          </w:tcPr>
          <w:p w14:paraId="0EF5193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hideMark/>
          </w:tcPr>
          <w:p w14:paraId="6BD5A32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1293" w:type="dxa"/>
            <w:hideMark/>
          </w:tcPr>
          <w:p w14:paraId="7DE019C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55 629,67</w:t>
            </w:r>
          </w:p>
        </w:tc>
      </w:tr>
      <w:tr w:rsidR="00EF5C66" w14:paraId="2A7ED72C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D26BBD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7200118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07AE12C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hideMark/>
          </w:tcPr>
          <w:p w14:paraId="3C13644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98074</w:t>
            </w:r>
          </w:p>
        </w:tc>
        <w:tc>
          <w:tcPr>
            <w:tcW w:w="603" w:type="dxa"/>
            <w:hideMark/>
          </w:tcPr>
          <w:p w14:paraId="4EFB385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1293" w:type="dxa"/>
            <w:hideMark/>
          </w:tcPr>
          <w:p w14:paraId="16ADF43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55 629,67</w:t>
            </w:r>
          </w:p>
        </w:tc>
      </w:tr>
    </w:tbl>
    <w:p w14:paraId="5F1169C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A1308D9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rozpočtové opatření z důvodu přijetí vratek od obcí dotace na nové volby do zastupitelstev obcí v roce 2020 v celkové výši 55 629,67 Kč. Nedočerpané prostředky se v rámci finančního vypořádání za rok 2020 vrací zpět na Ministerstvo financí. </w:t>
      </w:r>
      <w:r w:rsidRPr="00BB5CEF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074750B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3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329"/>
        <w:gridCol w:w="748"/>
        <w:gridCol w:w="603"/>
        <w:gridCol w:w="1360"/>
        <w:gridCol w:w="1633"/>
      </w:tblGrid>
      <w:tr w:rsidR="00EF5C66" w14:paraId="337DF822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55F034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673" w:type="dxa"/>
            <w:gridSpan w:val="5"/>
            <w:hideMark/>
          </w:tcPr>
          <w:p w14:paraId="7B27734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107/R</w:t>
            </w:r>
          </w:p>
        </w:tc>
      </w:tr>
      <w:tr w:rsidR="00EF5C66" w14:paraId="6AC69F6C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2A4F0B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74" w:type="dxa"/>
            <w:gridSpan w:val="3"/>
            <w:vAlign w:val="center"/>
            <w:hideMark/>
          </w:tcPr>
          <w:p w14:paraId="0CB3777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BFA178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465489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5C9F6A8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630BB711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0DEDF0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611F05D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860" w:type="dxa"/>
            <w:gridSpan w:val="2"/>
            <w:hideMark/>
          </w:tcPr>
          <w:p w14:paraId="7E30752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748" w:type="dxa"/>
            <w:hideMark/>
          </w:tcPr>
          <w:p w14:paraId="240A534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98193</w:t>
            </w:r>
          </w:p>
        </w:tc>
        <w:tc>
          <w:tcPr>
            <w:tcW w:w="603" w:type="dxa"/>
            <w:hideMark/>
          </w:tcPr>
          <w:p w14:paraId="3B2967A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1360" w:type="dxa"/>
            <w:hideMark/>
          </w:tcPr>
          <w:p w14:paraId="3E79D5C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6 605 254,68</w:t>
            </w:r>
          </w:p>
        </w:tc>
      </w:tr>
      <w:tr w:rsidR="00EF5C66" w14:paraId="64C5BCCB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37AFD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3064169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5366</w:t>
            </w:r>
          </w:p>
        </w:tc>
        <w:tc>
          <w:tcPr>
            <w:tcW w:w="4860" w:type="dxa"/>
            <w:gridSpan w:val="2"/>
            <w:hideMark/>
          </w:tcPr>
          <w:p w14:paraId="0AC3992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z finanč. vypoř. mezi krajem a obcemi a DSO</w:t>
            </w:r>
          </w:p>
        </w:tc>
        <w:tc>
          <w:tcPr>
            <w:tcW w:w="748" w:type="dxa"/>
            <w:hideMark/>
          </w:tcPr>
          <w:p w14:paraId="0CD6BE5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98193</w:t>
            </w:r>
          </w:p>
        </w:tc>
        <w:tc>
          <w:tcPr>
            <w:tcW w:w="603" w:type="dxa"/>
            <w:hideMark/>
          </w:tcPr>
          <w:p w14:paraId="2550D54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1360" w:type="dxa"/>
            <w:hideMark/>
          </w:tcPr>
          <w:p w14:paraId="29134EE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3 702 544,05</w:t>
            </w:r>
          </w:p>
        </w:tc>
      </w:tr>
      <w:tr w:rsidR="00EF5C66" w14:paraId="42AC259B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0E8944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458D74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860" w:type="dxa"/>
            <w:gridSpan w:val="2"/>
            <w:hideMark/>
          </w:tcPr>
          <w:p w14:paraId="5EBB7D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hideMark/>
          </w:tcPr>
          <w:p w14:paraId="59D28AD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98193</w:t>
            </w:r>
          </w:p>
        </w:tc>
        <w:tc>
          <w:tcPr>
            <w:tcW w:w="603" w:type="dxa"/>
            <w:hideMark/>
          </w:tcPr>
          <w:p w14:paraId="7D24CD7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1360" w:type="dxa"/>
            <w:hideMark/>
          </w:tcPr>
          <w:p w14:paraId="07EA4D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2 902 710,63</w:t>
            </w:r>
          </w:p>
        </w:tc>
      </w:tr>
    </w:tbl>
    <w:p w14:paraId="612B79A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E8084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ekonomický navrhuje rozpočtové opatření z důvodu přijetí vratek dotace od obcí na volby do </w:t>
      </w:r>
      <w:r w:rsidRPr="00EC3DFB">
        <w:rPr>
          <w:rFonts w:ascii="Arial" w:hAnsi="Arial" w:cs="Arial"/>
          <w:color w:val="000000"/>
          <w:szCs w:val="20"/>
          <w:vertAlign w:val="superscript"/>
        </w:rPr>
        <w:t>1</w:t>
      </w:r>
      <w:r>
        <w:rPr>
          <w:rFonts w:ascii="Arial" w:hAnsi="Arial" w:cs="Arial"/>
          <w:color w:val="000000"/>
          <w:szCs w:val="20"/>
        </w:rPr>
        <w:t>/</w:t>
      </w:r>
      <w:r w:rsidRPr="00EC3DFB">
        <w:rPr>
          <w:rFonts w:ascii="Arial" w:hAnsi="Arial" w:cs="Arial"/>
          <w:color w:val="000000"/>
          <w:szCs w:val="20"/>
          <w:vertAlign w:val="subscript"/>
        </w:rPr>
        <w:t>3</w:t>
      </w:r>
      <w:r>
        <w:rPr>
          <w:rFonts w:ascii="Arial" w:hAnsi="Arial" w:cs="Arial"/>
          <w:color w:val="000000"/>
          <w:szCs w:val="20"/>
        </w:rPr>
        <w:t xml:space="preserve"> Senátu a zastupitelstev krajů v roce 2020 v celkové výši 6 605 254,68 Kč. Z těchto prostředků bude částka ve výši 3 702 544,05 Kč přerozdělena obcím, které žádaly o dokrytí. Jedná se o následující města a obce: Bavorov, České Budějovice, Český Krumlov, Dolní Hořice, Dražíč, Hartmanice, Hrdějovice, Hůry, Chýnov, Kamenný Újezd, Kovářov, Libníč, Lomnice nad Lužnicí, Milevsko, Nákří, Nová Včelnice, Novosedly, Písek, Prachatice, Protivín, Sezimovo Ústí, Strakonice, Tábor a Temešvár. Nedočerpané prostředky se v rámci finančního vypořádání za rok 2020 vrací zpět Ministerstvu financí ve výši 2 902 710,63 Kč.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6F91DC7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654"/>
        <w:gridCol w:w="1193"/>
        <w:gridCol w:w="715"/>
        <w:gridCol w:w="859"/>
        <w:gridCol w:w="1297"/>
      </w:tblGrid>
      <w:tr w:rsidR="00EF5C66" w14:paraId="2927045F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49C296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490D955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108/R</w:t>
            </w:r>
          </w:p>
        </w:tc>
      </w:tr>
      <w:tr w:rsidR="00EF5C66" w14:paraId="74730BD5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58DF7B3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899" w:type="dxa"/>
            <w:gridSpan w:val="3"/>
            <w:vAlign w:val="center"/>
            <w:hideMark/>
          </w:tcPr>
          <w:p w14:paraId="1086CA7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E1311A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715" w:type="dxa"/>
            <w:vAlign w:val="center"/>
            <w:hideMark/>
          </w:tcPr>
          <w:p w14:paraId="5C97F66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CD487A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1064573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7BA9588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7C99DA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3559640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185" w:type="dxa"/>
            <w:gridSpan w:val="2"/>
            <w:vAlign w:val="center"/>
            <w:hideMark/>
          </w:tcPr>
          <w:p w14:paraId="415EBA6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1193" w:type="dxa"/>
            <w:vAlign w:val="center"/>
            <w:hideMark/>
          </w:tcPr>
          <w:p w14:paraId="6A21F02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715" w:type="dxa"/>
            <w:vAlign w:val="center"/>
            <w:hideMark/>
          </w:tcPr>
          <w:p w14:paraId="3307409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vAlign w:val="center"/>
            <w:hideMark/>
          </w:tcPr>
          <w:p w14:paraId="3844D53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101067</w:t>
            </w:r>
          </w:p>
        </w:tc>
        <w:tc>
          <w:tcPr>
            <w:tcW w:w="1297" w:type="dxa"/>
            <w:vAlign w:val="center"/>
            <w:hideMark/>
          </w:tcPr>
          <w:p w14:paraId="43B37C7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96 668,70</w:t>
            </w:r>
          </w:p>
        </w:tc>
      </w:tr>
      <w:tr w:rsidR="00EF5C66" w14:paraId="626CFD47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C07540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302E7CC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2223</w:t>
            </w:r>
          </w:p>
        </w:tc>
        <w:tc>
          <w:tcPr>
            <w:tcW w:w="4185" w:type="dxa"/>
            <w:gridSpan w:val="2"/>
            <w:vAlign w:val="center"/>
            <w:hideMark/>
          </w:tcPr>
          <w:p w14:paraId="0275FD5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finanč. vypořádání mezi krajem a obcemi</w:t>
            </w:r>
          </w:p>
        </w:tc>
        <w:tc>
          <w:tcPr>
            <w:tcW w:w="1193" w:type="dxa"/>
            <w:vAlign w:val="center"/>
            <w:hideMark/>
          </w:tcPr>
          <w:p w14:paraId="0385CA8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715" w:type="dxa"/>
            <w:vAlign w:val="center"/>
            <w:hideMark/>
          </w:tcPr>
          <w:p w14:paraId="3EB76C8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</w:t>
            </w:r>
          </w:p>
        </w:tc>
        <w:tc>
          <w:tcPr>
            <w:tcW w:w="859" w:type="dxa"/>
            <w:vAlign w:val="center"/>
            <w:hideMark/>
          </w:tcPr>
          <w:p w14:paraId="1DCBF69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101067</w:t>
            </w:r>
          </w:p>
        </w:tc>
        <w:tc>
          <w:tcPr>
            <w:tcW w:w="1297" w:type="dxa"/>
            <w:vAlign w:val="center"/>
            <w:hideMark/>
          </w:tcPr>
          <w:p w14:paraId="34C0C5B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11 372,79</w:t>
            </w:r>
          </w:p>
        </w:tc>
      </w:tr>
      <w:tr w:rsidR="00EF5C66" w14:paraId="6993E60D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0A3D6EC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71D0786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185" w:type="dxa"/>
            <w:gridSpan w:val="2"/>
            <w:vAlign w:val="center"/>
            <w:hideMark/>
          </w:tcPr>
          <w:p w14:paraId="65A8D22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892F30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715" w:type="dxa"/>
            <w:vAlign w:val="center"/>
            <w:hideMark/>
          </w:tcPr>
          <w:p w14:paraId="5881B9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859" w:type="dxa"/>
            <w:vAlign w:val="center"/>
          </w:tcPr>
          <w:p w14:paraId="03C6419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67CE1F4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96 668,70</w:t>
            </w:r>
          </w:p>
        </w:tc>
      </w:tr>
      <w:tr w:rsidR="00EF5C66" w14:paraId="693EAA79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69ED5E1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6402</w:t>
            </w:r>
          </w:p>
        </w:tc>
        <w:tc>
          <w:tcPr>
            <w:tcW w:w="714" w:type="dxa"/>
            <w:vAlign w:val="center"/>
            <w:hideMark/>
          </w:tcPr>
          <w:p w14:paraId="523F31E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185" w:type="dxa"/>
            <w:gridSpan w:val="2"/>
            <w:vAlign w:val="center"/>
            <w:hideMark/>
          </w:tcPr>
          <w:p w14:paraId="5D6A68C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564339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715" w:type="dxa"/>
            <w:vAlign w:val="center"/>
            <w:hideMark/>
          </w:tcPr>
          <w:p w14:paraId="6C12B89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588</w:t>
            </w:r>
          </w:p>
        </w:tc>
        <w:tc>
          <w:tcPr>
            <w:tcW w:w="859" w:type="dxa"/>
            <w:vAlign w:val="center"/>
          </w:tcPr>
          <w:p w14:paraId="2540D4E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433527A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11 372,79</w:t>
            </w:r>
          </w:p>
        </w:tc>
      </w:tr>
    </w:tbl>
    <w:p w14:paraId="241ED36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D9FE789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rozpočtové opatření z důvodu přijetí vratky neinvestiční účelové dotace od města Nové Hrady z projektu "Komunitní centrum Nové Hrady". Nedočerpané prostředky ve výši 108 041,49 Kč se v rámci finančního vypořádání za rok 2020 vrací zpět MPSV.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0A824E8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373"/>
        <w:gridCol w:w="1193"/>
        <w:gridCol w:w="715"/>
        <w:gridCol w:w="859"/>
        <w:gridCol w:w="1297"/>
      </w:tblGrid>
      <w:tr w:rsidR="00EF5C66" w14:paraId="20E6BFEC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440C8AF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36" w:type="dxa"/>
            <w:gridSpan w:val="5"/>
            <w:hideMark/>
          </w:tcPr>
          <w:p w14:paraId="303CA08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109/R</w:t>
            </w:r>
          </w:p>
        </w:tc>
      </w:tr>
      <w:tr w:rsidR="00EF5C66" w14:paraId="56A3D4FB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F5D7DA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618" w:type="dxa"/>
            <w:gridSpan w:val="3"/>
            <w:vAlign w:val="center"/>
            <w:hideMark/>
          </w:tcPr>
          <w:p w14:paraId="50AA3CF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2DF2C77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715" w:type="dxa"/>
            <w:vAlign w:val="center"/>
            <w:hideMark/>
          </w:tcPr>
          <w:p w14:paraId="55DC2A3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A4BE94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4D41213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2A240BE" w14:textId="77777777" w:rsidTr="00C15302">
        <w:trPr>
          <w:cantSplit/>
        </w:trPr>
        <w:tc>
          <w:tcPr>
            <w:tcW w:w="714" w:type="dxa"/>
            <w:hideMark/>
          </w:tcPr>
          <w:p w14:paraId="662E7C2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05D84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2329</w:t>
            </w:r>
          </w:p>
        </w:tc>
        <w:tc>
          <w:tcPr>
            <w:tcW w:w="2904" w:type="dxa"/>
            <w:gridSpan w:val="2"/>
            <w:hideMark/>
          </w:tcPr>
          <w:p w14:paraId="3EC0C6F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nedaňové příjmy j. n.</w:t>
            </w:r>
          </w:p>
        </w:tc>
        <w:tc>
          <w:tcPr>
            <w:tcW w:w="1193" w:type="dxa"/>
            <w:hideMark/>
          </w:tcPr>
          <w:p w14:paraId="049D05C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715" w:type="dxa"/>
            <w:hideMark/>
          </w:tcPr>
          <w:p w14:paraId="16F2C72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541</w:t>
            </w:r>
          </w:p>
        </w:tc>
        <w:tc>
          <w:tcPr>
            <w:tcW w:w="859" w:type="dxa"/>
          </w:tcPr>
          <w:p w14:paraId="7ACE2D2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52A72E2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96 668,70</w:t>
            </w:r>
          </w:p>
        </w:tc>
      </w:tr>
      <w:tr w:rsidR="00EF5C66" w14:paraId="0CA4FFEF" w14:textId="77777777" w:rsidTr="00C15302">
        <w:trPr>
          <w:cantSplit/>
        </w:trPr>
        <w:tc>
          <w:tcPr>
            <w:tcW w:w="714" w:type="dxa"/>
            <w:hideMark/>
          </w:tcPr>
          <w:p w14:paraId="559AAA2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97EF1E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2329</w:t>
            </w:r>
          </w:p>
        </w:tc>
        <w:tc>
          <w:tcPr>
            <w:tcW w:w="2904" w:type="dxa"/>
            <w:gridSpan w:val="2"/>
            <w:hideMark/>
          </w:tcPr>
          <w:p w14:paraId="0612692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nedaňové příjmy j. n.</w:t>
            </w:r>
          </w:p>
        </w:tc>
        <w:tc>
          <w:tcPr>
            <w:tcW w:w="1193" w:type="dxa"/>
            <w:hideMark/>
          </w:tcPr>
          <w:p w14:paraId="0B5804C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715" w:type="dxa"/>
            <w:hideMark/>
          </w:tcPr>
          <w:p w14:paraId="4ABB644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541</w:t>
            </w:r>
          </w:p>
        </w:tc>
        <w:tc>
          <w:tcPr>
            <w:tcW w:w="859" w:type="dxa"/>
          </w:tcPr>
          <w:p w14:paraId="12032E3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1F11E5A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11 372,79</w:t>
            </w:r>
          </w:p>
        </w:tc>
      </w:tr>
      <w:tr w:rsidR="00EF5C66" w14:paraId="76E1C7DF" w14:textId="77777777" w:rsidTr="00C15302">
        <w:trPr>
          <w:cantSplit/>
        </w:trPr>
        <w:tc>
          <w:tcPr>
            <w:tcW w:w="714" w:type="dxa"/>
            <w:hideMark/>
          </w:tcPr>
          <w:p w14:paraId="30FB1E6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CC9760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2904" w:type="dxa"/>
            <w:gridSpan w:val="2"/>
            <w:hideMark/>
          </w:tcPr>
          <w:p w14:paraId="47C2085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93" w:type="dxa"/>
            <w:hideMark/>
          </w:tcPr>
          <w:p w14:paraId="79C6DF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715" w:type="dxa"/>
            <w:hideMark/>
          </w:tcPr>
          <w:p w14:paraId="5D8B42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859" w:type="dxa"/>
            <w:hideMark/>
          </w:tcPr>
          <w:p w14:paraId="4288C9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101067</w:t>
            </w:r>
          </w:p>
        </w:tc>
        <w:tc>
          <w:tcPr>
            <w:tcW w:w="1297" w:type="dxa"/>
            <w:hideMark/>
          </w:tcPr>
          <w:p w14:paraId="14A41C6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96 668,70</w:t>
            </w:r>
          </w:p>
        </w:tc>
      </w:tr>
      <w:tr w:rsidR="00EF5C66" w14:paraId="0E140732" w14:textId="77777777" w:rsidTr="00C15302">
        <w:trPr>
          <w:cantSplit/>
        </w:trPr>
        <w:tc>
          <w:tcPr>
            <w:tcW w:w="714" w:type="dxa"/>
            <w:hideMark/>
          </w:tcPr>
          <w:p w14:paraId="4EBDA1E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5BF930B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2904" w:type="dxa"/>
            <w:gridSpan w:val="2"/>
            <w:hideMark/>
          </w:tcPr>
          <w:p w14:paraId="01CE20B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93" w:type="dxa"/>
            <w:hideMark/>
          </w:tcPr>
          <w:p w14:paraId="5BC8DBB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715" w:type="dxa"/>
            <w:hideMark/>
          </w:tcPr>
          <w:p w14:paraId="43A2359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859" w:type="dxa"/>
            <w:hideMark/>
          </w:tcPr>
          <w:p w14:paraId="40EF4D4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101067</w:t>
            </w:r>
          </w:p>
        </w:tc>
        <w:tc>
          <w:tcPr>
            <w:tcW w:w="1297" w:type="dxa"/>
            <w:hideMark/>
          </w:tcPr>
          <w:p w14:paraId="3774920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11 372,79</w:t>
            </w:r>
          </w:p>
        </w:tc>
      </w:tr>
    </w:tbl>
    <w:p w14:paraId="3164B00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EC2C6F9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rozpočtové opatření z důvodu přijetí vratky neinvestiční účelové dotace jako mylné platby. MPSV vrací kraji finanční prostředky údajného přeplatku, který nebyl akceptován, protože projekt "Komunitní centrum Nové Hrady" byl z pohledu MPSV řádně vyrovnán. Částka v celkové výši 108 041,49 Kč bude odeslána zpět městu Nové Hrady.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1158400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507"/>
        <w:gridCol w:w="525"/>
        <w:gridCol w:w="637"/>
        <w:gridCol w:w="1426"/>
        <w:gridCol w:w="1633"/>
      </w:tblGrid>
      <w:tr w:rsidR="00EF5C66" w14:paraId="58C98A71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019C68D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8" w:type="dxa"/>
            <w:gridSpan w:val="5"/>
            <w:hideMark/>
          </w:tcPr>
          <w:p w14:paraId="686DD67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110/R</w:t>
            </w:r>
          </w:p>
        </w:tc>
      </w:tr>
      <w:tr w:rsidR="00EF5C66" w14:paraId="3F5B883D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6D0F5F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52" w:type="dxa"/>
            <w:gridSpan w:val="3"/>
            <w:vAlign w:val="center"/>
            <w:hideMark/>
          </w:tcPr>
          <w:p w14:paraId="59796B5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21885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1CE50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02E2517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3D932C48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5864F6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4352</w:t>
            </w:r>
          </w:p>
        </w:tc>
        <w:tc>
          <w:tcPr>
            <w:tcW w:w="714" w:type="dxa"/>
            <w:hideMark/>
          </w:tcPr>
          <w:p w14:paraId="7C9FDDB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4038" w:type="dxa"/>
            <w:gridSpan w:val="2"/>
            <w:hideMark/>
          </w:tcPr>
          <w:p w14:paraId="1C0A303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4DE798F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48E3714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653</w:t>
            </w:r>
          </w:p>
        </w:tc>
        <w:tc>
          <w:tcPr>
            <w:tcW w:w="1426" w:type="dxa"/>
            <w:hideMark/>
          </w:tcPr>
          <w:p w14:paraId="587C8F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-2 000 000,00</w:t>
            </w:r>
          </w:p>
        </w:tc>
      </w:tr>
      <w:tr w:rsidR="00EF5C66" w14:paraId="212EEE64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216AAC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4AA2B8A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5229</w:t>
            </w:r>
          </w:p>
        </w:tc>
        <w:tc>
          <w:tcPr>
            <w:tcW w:w="4038" w:type="dxa"/>
            <w:gridSpan w:val="2"/>
            <w:hideMark/>
          </w:tcPr>
          <w:p w14:paraId="5F93FF5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Ost. neinv. transfery nezisk. a pod. organiz.</w:t>
            </w:r>
          </w:p>
        </w:tc>
        <w:tc>
          <w:tcPr>
            <w:tcW w:w="525" w:type="dxa"/>
            <w:hideMark/>
          </w:tcPr>
          <w:p w14:paraId="4BB7B0C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389</w:t>
            </w:r>
          </w:p>
        </w:tc>
        <w:tc>
          <w:tcPr>
            <w:tcW w:w="637" w:type="dxa"/>
            <w:hideMark/>
          </w:tcPr>
          <w:p w14:paraId="6105AC0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1426" w:type="dxa"/>
            <w:hideMark/>
          </w:tcPr>
          <w:p w14:paraId="31A4FA9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</w:tbl>
    <w:p w14:paraId="207C434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2CCEA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regionálního rozvoje, územního plánování a stavebního řádu navrhuje převod části prostředků, které má pro rok 2021 alokovány na akci „Zřízení a provoz dispečinku prevence a řešení krizových životních situací seniorů“ na ORJ 30. Tato část se kryje s provozem tísňové péče, která je financována z rozpočtu OSOV. Po důkladném zvážení bylo navrženo, že částka ve výši 2 000 000,- Kč bude převedena do rozpočtu OSOV, kde bude využita na navýšení alokace Krajského dotačního programu. Tento návrh na navýšení alokace byl doporučen zastupitelstvu ke schválení dle usnesení č. 208/2021/RK-11 ze dne 4. 3. 2021. </w:t>
      </w:r>
      <w:r w:rsidRPr="00EC3DFB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0401E0A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2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18"/>
        <w:gridCol w:w="748"/>
        <w:gridCol w:w="603"/>
        <w:gridCol w:w="1360"/>
        <w:gridCol w:w="1633"/>
      </w:tblGrid>
      <w:tr w:rsidR="00EF5C66" w14:paraId="410EF2F2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5714084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62" w:type="dxa"/>
            <w:gridSpan w:val="5"/>
            <w:hideMark/>
          </w:tcPr>
          <w:p w14:paraId="368FAD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111/R</w:t>
            </w:r>
          </w:p>
        </w:tc>
      </w:tr>
      <w:tr w:rsidR="00EF5C66" w14:paraId="04D083E8" w14:textId="77777777" w:rsidTr="00C15302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58B161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63" w:type="dxa"/>
            <w:gridSpan w:val="3"/>
            <w:vAlign w:val="center"/>
            <w:hideMark/>
          </w:tcPr>
          <w:p w14:paraId="73DA501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93F219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5F8E10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57DE438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3CD57B04" w14:textId="77777777" w:rsidTr="00C15302">
        <w:trPr>
          <w:gridAfter w:val="1"/>
          <w:wAfter w:w="1633" w:type="dxa"/>
          <w:cantSplit/>
        </w:trPr>
        <w:tc>
          <w:tcPr>
            <w:tcW w:w="714" w:type="dxa"/>
          </w:tcPr>
          <w:p w14:paraId="4E611F2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7EF57D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2AE8F34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45C8B1C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3F59A6E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hideMark/>
          </w:tcPr>
          <w:p w14:paraId="6D64531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1 550 133,00</w:t>
            </w:r>
          </w:p>
        </w:tc>
      </w:tr>
      <w:tr w:rsidR="00EF5C66" w14:paraId="64836CE7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4DD2F7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1473522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2723A58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1D91A2C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771D8BD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hideMark/>
          </w:tcPr>
          <w:p w14:paraId="438BC7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1 550 133,00</w:t>
            </w:r>
          </w:p>
        </w:tc>
      </w:tr>
      <w:tr w:rsidR="00EF5C66" w14:paraId="250F9941" w14:textId="77777777" w:rsidTr="00C15302">
        <w:trPr>
          <w:gridAfter w:val="1"/>
          <w:wAfter w:w="1633" w:type="dxa"/>
          <w:cantSplit/>
        </w:trPr>
        <w:tc>
          <w:tcPr>
            <w:tcW w:w="714" w:type="dxa"/>
          </w:tcPr>
          <w:p w14:paraId="20F5C4C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0F8A6DC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4CA2CF6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1CFA6C6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4E1E16D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hideMark/>
          </w:tcPr>
          <w:p w14:paraId="735F2B5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1 110 127,00</w:t>
            </w:r>
          </w:p>
        </w:tc>
      </w:tr>
      <w:tr w:rsidR="00EF5C66" w14:paraId="603A85A0" w14:textId="77777777" w:rsidTr="00C15302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2771FD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0F0E458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318E9A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46C317C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4574EF6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hideMark/>
          </w:tcPr>
          <w:p w14:paraId="3211641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1 110 127,00</w:t>
            </w:r>
          </w:p>
        </w:tc>
      </w:tr>
    </w:tbl>
    <w:p w14:paraId="402523D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BDCCB5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navrhuje rozpočtové opatření na příjem dotace od Ministerstva financí a vyplacení náhrady škody způsobené vybranými zvláště chráněnými živočichy dle zákona č. 115/2000 Sb. na základě stanoviska Krajského úřadu Jihočeského kraje k žádostem subjektů.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1071B97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451"/>
        <w:gridCol w:w="748"/>
        <w:gridCol w:w="603"/>
        <w:gridCol w:w="859"/>
        <w:gridCol w:w="1297"/>
      </w:tblGrid>
      <w:tr w:rsidR="00EF5C66" w14:paraId="7C557A01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75E4398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57" w:type="dxa"/>
            <w:gridSpan w:val="5"/>
            <w:hideMark/>
          </w:tcPr>
          <w:p w14:paraId="4F7FFE8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112/R</w:t>
            </w:r>
          </w:p>
        </w:tc>
      </w:tr>
      <w:tr w:rsidR="00EF5C66" w14:paraId="61F92E75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7636723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1C7CF7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96FDAD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32AF0D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1669C0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187BD72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4F7D66B" w14:textId="77777777" w:rsidTr="00C15302">
        <w:trPr>
          <w:cantSplit/>
        </w:trPr>
        <w:tc>
          <w:tcPr>
            <w:tcW w:w="714" w:type="dxa"/>
          </w:tcPr>
          <w:p w14:paraId="2F78290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2FCBBCC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616DF9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68C528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22014</w:t>
            </w:r>
          </w:p>
        </w:tc>
        <w:tc>
          <w:tcPr>
            <w:tcW w:w="603" w:type="dxa"/>
            <w:hideMark/>
          </w:tcPr>
          <w:p w14:paraId="704731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764F669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hideMark/>
          </w:tcPr>
          <w:p w14:paraId="5F204B5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310 800,00</w:t>
            </w:r>
          </w:p>
        </w:tc>
      </w:tr>
      <w:tr w:rsidR="00EF5C66" w14:paraId="61CDC4A7" w14:textId="77777777" w:rsidTr="00C15302">
        <w:trPr>
          <w:cantSplit/>
        </w:trPr>
        <w:tc>
          <w:tcPr>
            <w:tcW w:w="714" w:type="dxa"/>
            <w:hideMark/>
          </w:tcPr>
          <w:p w14:paraId="62E9CA7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E084FC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FE87ED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558101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22014</w:t>
            </w:r>
          </w:p>
        </w:tc>
        <w:tc>
          <w:tcPr>
            <w:tcW w:w="603" w:type="dxa"/>
            <w:hideMark/>
          </w:tcPr>
          <w:p w14:paraId="4E6E55D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9DEF86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407236</w:t>
            </w:r>
          </w:p>
        </w:tc>
        <w:tc>
          <w:tcPr>
            <w:tcW w:w="1297" w:type="dxa"/>
            <w:hideMark/>
          </w:tcPr>
          <w:p w14:paraId="79EBB00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310 800,00</w:t>
            </w:r>
          </w:p>
        </w:tc>
      </w:tr>
    </w:tbl>
    <w:p w14:paraId="2DFE2418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9BB7601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Rozhodnutí Ministerstva průmyslu a obchodu č. j. MPO 152534/2021 ze dne 12. 2. 2021 v rámci Výzvy Programu podpory podnikatelů postižených celosvětovým šířením onemocnění COVID-19 způsobeného virem SARS-CoV-2 "COVID – Gastro – Uzavření provozovny" pro Střední školu obchodu, služeb a řemesel a Jazykovou školu s právem státní jazykové zkoušky, Tábor, Bydlinského 2474. </w:t>
      </w:r>
      <w:r w:rsidRPr="00EC3DFB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77AAAA3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8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451"/>
        <w:gridCol w:w="1020"/>
        <w:gridCol w:w="603"/>
        <w:gridCol w:w="859"/>
        <w:gridCol w:w="1294"/>
      </w:tblGrid>
      <w:tr w:rsidR="00EF5C66" w14:paraId="4E16C5E5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69505C5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26" w:type="dxa"/>
            <w:gridSpan w:val="5"/>
            <w:hideMark/>
          </w:tcPr>
          <w:p w14:paraId="4AF2579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113/R</w:t>
            </w:r>
          </w:p>
        </w:tc>
      </w:tr>
      <w:tr w:rsidR="00EF5C66" w14:paraId="78507FE6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5AB2C9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7D87A1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020" w:type="dxa"/>
            <w:vAlign w:val="center"/>
            <w:hideMark/>
          </w:tcPr>
          <w:p w14:paraId="66D0102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707AB0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C396B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21DB622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15AB90DC" w14:textId="77777777" w:rsidTr="00C15302">
        <w:trPr>
          <w:cantSplit/>
        </w:trPr>
        <w:tc>
          <w:tcPr>
            <w:tcW w:w="714" w:type="dxa"/>
          </w:tcPr>
          <w:p w14:paraId="43479AA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2D05F66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8CB9F0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1020" w:type="dxa"/>
            <w:hideMark/>
          </w:tcPr>
          <w:p w14:paraId="16A154F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46457E1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73041E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00108A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96 000,00</w:t>
            </w:r>
          </w:p>
        </w:tc>
      </w:tr>
      <w:tr w:rsidR="00EF5C66" w14:paraId="2E24E00E" w14:textId="77777777" w:rsidTr="00C15302">
        <w:trPr>
          <w:cantSplit/>
        </w:trPr>
        <w:tc>
          <w:tcPr>
            <w:tcW w:w="714" w:type="dxa"/>
            <w:hideMark/>
          </w:tcPr>
          <w:p w14:paraId="71E0FC3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5F38F5F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740AB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1020" w:type="dxa"/>
            <w:hideMark/>
          </w:tcPr>
          <w:p w14:paraId="76F9312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50E02A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2C359D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407206</w:t>
            </w:r>
          </w:p>
        </w:tc>
        <w:tc>
          <w:tcPr>
            <w:tcW w:w="1294" w:type="dxa"/>
            <w:hideMark/>
          </w:tcPr>
          <w:p w14:paraId="5B5A315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96 000,00</w:t>
            </w:r>
          </w:p>
        </w:tc>
      </w:tr>
    </w:tbl>
    <w:p w14:paraId="57B44B0E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AB04D59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rozhodnutí MŠMT ČR č. BIGY_042021 ze dne 9. 3. 2021 na "Podporu rozvoje dvojjazyčného vzdělávání na středních školách v ČR na rok 2021" pro Gymnázium Pierra de Coubertina, Tábor, Náměstí Františka Křižíka 860.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1894337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4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451"/>
        <w:gridCol w:w="1193"/>
        <w:gridCol w:w="715"/>
        <w:gridCol w:w="859"/>
        <w:gridCol w:w="1364"/>
      </w:tblGrid>
      <w:tr w:rsidR="00EF5C66" w14:paraId="5457553D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08861C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81" w:type="dxa"/>
            <w:gridSpan w:val="5"/>
            <w:hideMark/>
          </w:tcPr>
          <w:p w14:paraId="1C11077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114/R</w:t>
            </w:r>
          </w:p>
        </w:tc>
      </w:tr>
      <w:tr w:rsidR="00EF5C66" w14:paraId="751793B9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56DE12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36430E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5B5A2B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715" w:type="dxa"/>
            <w:vAlign w:val="center"/>
            <w:hideMark/>
          </w:tcPr>
          <w:p w14:paraId="642FAC7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3F8C36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496CFC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8D9A0DC" w14:textId="77777777" w:rsidTr="00C15302">
        <w:trPr>
          <w:cantSplit/>
        </w:trPr>
        <w:tc>
          <w:tcPr>
            <w:tcW w:w="714" w:type="dxa"/>
          </w:tcPr>
          <w:p w14:paraId="248B0F2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05D20BA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615415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587840E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715" w:type="dxa"/>
            <w:hideMark/>
          </w:tcPr>
          <w:p w14:paraId="185ED4C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</w:tcPr>
          <w:p w14:paraId="0914CD1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7E0D21E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256 800,00</w:t>
            </w:r>
          </w:p>
        </w:tc>
      </w:tr>
      <w:tr w:rsidR="00EF5C66" w14:paraId="60390318" w14:textId="77777777" w:rsidTr="00C15302">
        <w:trPr>
          <w:cantSplit/>
        </w:trPr>
        <w:tc>
          <w:tcPr>
            <w:tcW w:w="714" w:type="dxa"/>
          </w:tcPr>
          <w:p w14:paraId="2FFCF5F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1674904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10CF7FD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0368D7C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715" w:type="dxa"/>
            <w:hideMark/>
          </w:tcPr>
          <w:p w14:paraId="682A40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</w:tcPr>
          <w:p w14:paraId="37FB9D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4ACE1CF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1 455 200,00</w:t>
            </w:r>
          </w:p>
        </w:tc>
      </w:tr>
      <w:tr w:rsidR="00EF5C66" w14:paraId="10A8DB9F" w14:textId="77777777" w:rsidTr="00C15302">
        <w:trPr>
          <w:cantSplit/>
        </w:trPr>
        <w:tc>
          <w:tcPr>
            <w:tcW w:w="714" w:type="dxa"/>
            <w:hideMark/>
          </w:tcPr>
          <w:p w14:paraId="06389CB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44E1E38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8E2052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01ECD74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715" w:type="dxa"/>
            <w:hideMark/>
          </w:tcPr>
          <w:p w14:paraId="760C83E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592D3A7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401215</w:t>
            </w:r>
          </w:p>
        </w:tc>
        <w:tc>
          <w:tcPr>
            <w:tcW w:w="1364" w:type="dxa"/>
            <w:hideMark/>
          </w:tcPr>
          <w:p w14:paraId="3727E5D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256 800,00</w:t>
            </w:r>
          </w:p>
        </w:tc>
      </w:tr>
      <w:tr w:rsidR="00EF5C66" w14:paraId="10B2337E" w14:textId="77777777" w:rsidTr="00C15302">
        <w:trPr>
          <w:cantSplit/>
        </w:trPr>
        <w:tc>
          <w:tcPr>
            <w:tcW w:w="714" w:type="dxa"/>
            <w:hideMark/>
          </w:tcPr>
          <w:p w14:paraId="38FE21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08685FA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72A92B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274B326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715" w:type="dxa"/>
            <w:hideMark/>
          </w:tcPr>
          <w:p w14:paraId="0ADA3F1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71B21CE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401215</w:t>
            </w:r>
          </w:p>
        </w:tc>
        <w:tc>
          <w:tcPr>
            <w:tcW w:w="1364" w:type="dxa"/>
            <w:hideMark/>
          </w:tcPr>
          <w:p w14:paraId="590ADC4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1 455 200,00</w:t>
            </w:r>
          </w:p>
        </w:tc>
      </w:tr>
    </w:tbl>
    <w:p w14:paraId="1F6E211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EF96C84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avíza k platbám č. j. MSMT-6677/2021-2 ze dne 5. 3. 2021 příjemci výzvy č. 67 v rámci Operačního programu výzkum, vývoj a vzdělávání MŠMT pro Vyšší odbornou školu, Střední průmyslovou školu automobilní a technickou, České Budějovice, Skuherského 3.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21C4DE05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766"/>
        <w:gridCol w:w="1193"/>
        <w:gridCol w:w="603"/>
        <w:gridCol w:w="859"/>
        <w:gridCol w:w="1297"/>
      </w:tblGrid>
      <w:tr w:rsidR="00EF5C66" w14:paraId="2882192D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1886260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6D6DCDE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115/R</w:t>
            </w:r>
          </w:p>
        </w:tc>
      </w:tr>
      <w:tr w:rsidR="00EF5C66" w14:paraId="5320BF45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20C949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011" w:type="dxa"/>
            <w:gridSpan w:val="3"/>
            <w:vAlign w:val="center"/>
            <w:hideMark/>
          </w:tcPr>
          <w:p w14:paraId="57AE068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A3D4B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C835B0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64811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55E1D12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6E7B145D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A56A39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58CDC1E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7" w:type="dxa"/>
            <w:gridSpan w:val="2"/>
            <w:vAlign w:val="center"/>
            <w:hideMark/>
          </w:tcPr>
          <w:p w14:paraId="6895692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6F0D9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20D53B3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F4DE23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403202</w:t>
            </w:r>
          </w:p>
        </w:tc>
        <w:tc>
          <w:tcPr>
            <w:tcW w:w="1297" w:type="dxa"/>
            <w:vAlign w:val="center"/>
            <w:hideMark/>
          </w:tcPr>
          <w:p w14:paraId="59ECDA2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506,39</w:t>
            </w:r>
          </w:p>
        </w:tc>
      </w:tr>
      <w:tr w:rsidR="00EF5C66" w14:paraId="4F5315F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02C9251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9A03C5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7" w:type="dxa"/>
            <w:gridSpan w:val="2"/>
            <w:vAlign w:val="center"/>
            <w:hideMark/>
          </w:tcPr>
          <w:p w14:paraId="1336D74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9EDA64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6D1078F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BFE462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403202</w:t>
            </w:r>
          </w:p>
        </w:tc>
        <w:tc>
          <w:tcPr>
            <w:tcW w:w="1297" w:type="dxa"/>
            <w:vAlign w:val="center"/>
            <w:hideMark/>
          </w:tcPr>
          <w:p w14:paraId="54D6CBB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2 869,61</w:t>
            </w:r>
          </w:p>
        </w:tc>
      </w:tr>
      <w:tr w:rsidR="00EF5C66" w14:paraId="1D25D74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17F35D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48417C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7" w:type="dxa"/>
            <w:gridSpan w:val="2"/>
            <w:vAlign w:val="center"/>
            <w:hideMark/>
          </w:tcPr>
          <w:p w14:paraId="134D781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E04146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D902A7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EB99F5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7221FE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506,39</w:t>
            </w:r>
          </w:p>
        </w:tc>
      </w:tr>
      <w:tr w:rsidR="00EF5C66" w14:paraId="0BFF9334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FC133E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41F044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7" w:type="dxa"/>
            <w:gridSpan w:val="2"/>
            <w:vAlign w:val="center"/>
            <w:hideMark/>
          </w:tcPr>
          <w:p w14:paraId="39830B8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735DEA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5093D8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E89C13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05C5B00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2 869,61</w:t>
            </w:r>
          </w:p>
        </w:tc>
      </w:tr>
    </w:tbl>
    <w:p w14:paraId="66BEF95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771964A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vratku části dotace z minulých let na základě oznámení MŠMT ze dne 23. 2. 2021 subjektu Gymnázium Třeboň, Na Sadech 308, kterému MŠMT poskytlo dotaci v oblasti prioritní osy Rovný přístup ke kvalitnímu předškolnímu, primárnímu a sekundárnímu vzdělávání, Operačního programu Výzkum, vývoj a vzdělávání s registračním číslem </w:t>
      </w:r>
      <w:r>
        <w:rPr>
          <w:rFonts w:ascii="Arial" w:hAnsi="Arial" w:cs="Arial"/>
          <w:color w:val="000000"/>
          <w:szCs w:val="20"/>
        </w:rPr>
        <w:lastRenderedPageBreak/>
        <w:t xml:space="preserve">CZ.02.3.68/0.0/0.0/16_035/0004607. Vratka se odvádí na MŠMT. </w:t>
      </w:r>
      <w:r w:rsidRPr="00EC07BB">
        <w:rPr>
          <w:rFonts w:ascii="Arial" w:hAnsi="Arial" w:cs="Arial"/>
          <w:b/>
          <w:bCs/>
          <w:color w:val="000000"/>
          <w:szCs w:val="20"/>
        </w:rPr>
        <w:t>Bez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6B9F7A7C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3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785"/>
        <w:gridCol w:w="748"/>
        <w:gridCol w:w="715"/>
        <w:gridCol w:w="859"/>
        <w:gridCol w:w="1364"/>
      </w:tblGrid>
      <w:tr w:rsidR="00EF5C66" w14:paraId="7315FCEA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602ACC9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470" w:type="dxa"/>
            <w:gridSpan w:val="5"/>
            <w:hideMark/>
          </w:tcPr>
          <w:p w14:paraId="64F7020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116/R</w:t>
            </w:r>
          </w:p>
        </w:tc>
      </w:tr>
      <w:tr w:rsidR="00EF5C66" w14:paraId="3F3A0E76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D94A1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030" w:type="dxa"/>
            <w:gridSpan w:val="3"/>
            <w:vAlign w:val="center"/>
            <w:hideMark/>
          </w:tcPr>
          <w:p w14:paraId="3A06AAD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CD5B7C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715" w:type="dxa"/>
            <w:vAlign w:val="center"/>
            <w:hideMark/>
          </w:tcPr>
          <w:p w14:paraId="1DF9134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7667D6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31E527F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0C1DADD5" w14:textId="77777777" w:rsidTr="00C15302">
        <w:trPr>
          <w:cantSplit/>
        </w:trPr>
        <w:tc>
          <w:tcPr>
            <w:tcW w:w="714" w:type="dxa"/>
          </w:tcPr>
          <w:p w14:paraId="31498A6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6D4F5A7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4316" w:type="dxa"/>
            <w:gridSpan w:val="2"/>
            <w:hideMark/>
          </w:tcPr>
          <w:p w14:paraId="184EB19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investiční přijaté transfery ze SR</w:t>
            </w:r>
          </w:p>
        </w:tc>
        <w:tc>
          <w:tcPr>
            <w:tcW w:w="748" w:type="dxa"/>
            <w:hideMark/>
          </w:tcPr>
          <w:p w14:paraId="1E00D65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35500</w:t>
            </w:r>
          </w:p>
        </w:tc>
        <w:tc>
          <w:tcPr>
            <w:tcW w:w="715" w:type="dxa"/>
            <w:hideMark/>
          </w:tcPr>
          <w:p w14:paraId="212B763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942</w:t>
            </w:r>
          </w:p>
        </w:tc>
        <w:tc>
          <w:tcPr>
            <w:tcW w:w="859" w:type="dxa"/>
          </w:tcPr>
          <w:p w14:paraId="1B62CE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38A0CE7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1 207 580,00</w:t>
            </w:r>
          </w:p>
        </w:tc>
      </w:tr>
      <w:tr w:rsidR="00EF5C66" w14:paraId="2B8CF6C4" w14:textId="77777777" w:rsidTr="00C15302">
        <w:trPr>
          <w:cantSplit/>
        </w:trPr>
        <w:tc>
          <w:tcPr>
            <w:tcW w:w="714" w:type="dxa"/>
            <w:hideMark/>
          </w:tcPr>
          <w:p w14:paraId="69A28E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1C4F568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6356</w:t>
            </w:r>
          </w:p>
        </w:tc>
        <w:tc>
          <w:tcPr>
            <w:tcW w:w="4316" w:type="dxa"/>
            <w:gridSpan w:val="2"/>
            <w:hideMark/>
          </w:tcPr>
          <w:p w14:paraId="2AB753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Jiné invest. transf. zřízen. příspěv. organizacím</w:t>
            </w:r>
          </w:p>
        </w:tc>
        <w:tc>
          <w:tcPr>
            <w:tcW w:w="748" w:type="dxa"/>
            <w:hideMark/>
          </w:tcPr>
          <w:p w14:paraId="5601D92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35500</w:t>
            </w:r>
          </w:p>
        </w:tc>
        <w:tc>
          <w:tcPr>
            <w:tcW w:w="715" w:type="dxa"/>
            <w:hideMark/>
          </w:tcPr>
          <w:p w14:paraId="1FF38BC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5D45FB0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401502</w:t>
            </w:r>
          </w:p>
        </w:tc>
        <w:tc>
          <w:tcPr>
            <w:tcW w:w="1364" w:type="dxa"/>
            <w:hideMark/>
          </w:tcPr>
          <w:p w14:paraId="60BC1C0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1 207 580,00</w:t>
            </w:r>
          </w:p>
        </w:tc>
      </w:tr>
    </w:tbl>
    <w:p w14:paraId="59E38116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DC189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zdravotnictví navrhuje rozpočtové opatření, kterým dojde ke snížení příjmů a výdajů rozpočtu. Jedná se o investiční transfer Ministerstva zdravotnictví ČR pro příspěvkovou organizaci Zdravotnická záchranná služba Jihočeského kraje na financování akce "ZZS Jihočeského kraje – rozšíření kapacity virtualizační infrastruktury operačního řízení – 2020", identifikační číslo akce 135D081002003, v rámci zajištění činností k připravenosti na řešení mimořádných událostí a krizových situací, dle Rozhodnutí č. j. MZDR 25582/2020</w:t>
      </w:r>
      <w:r>
        <w:rPr>
          <w:rFonts w:ascii="Arial" w:hAnsi="Arial" w:cs="Arial"/>
          <w:color w:val="000000"/>
          <w:szCs w:val="20"/>
        </w:rPr>
        <w:noBreakHyphen/>
        <w:t xml:space="preserve">8/EFI-2202. </w:t>
      </w:r>
      <w:r w:rsidRPr="00EC3DFB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21A7118C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8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451"/>
        <w:gridCol w:w="748"/>
        <w:gridCol w:w="603"/>
        <w:gridCol w:w="859"/>
        <w:gridCol w:w="1364"/>
      </w:tblGrid>
      <w:tr w:rsidR="00EF5C66" w14:paraId="4F6A4A9A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2158FB6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024" w:type="dxa"/>
            <w:gridSpan w:val="5"/>
            <w:hideMark/>
          </w:tcPr>
          <w:p w14:paraId="6DB18C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117/R</w:t>
            </w:r>
          </w:p>
        </w:tc>
      </w:tr>
      <w:tr w:rsidR="00EF5C66" w14:paraId="3A7D194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BBCCB2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4C9EBB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164717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561E5F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7BFA7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0E99B9E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32AA294" w14:textId="77777777" w:rsidTr="00C15302">
        <w:trPr>
          <w:cantSplit/>
        </w:trPr>
        <w:tc>
          <w:tcPr>
            <w:tcW w:w="714" w:type="dxa"/>
          </w:tcPr>
          <w:p w14:paraId="6C405EA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7C7C625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AD69C6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63BA0D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58964E7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942</w:t>
            </w:r>
          </w:p>
        </w:tc>
        <w:tc>
          <w:tcPr>
            <w:tcW w:w="859" w:type="dxa"/>
          </w:tcPr>
          <w:p w14:paraId="194E115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4" w:type="dxa"/>
            <w:hideMark/>
          </w:tcPr>
          <w:p w14:paraId="62FB063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EF5C66" w14:paraId="6BCB275B" w14:textId="77777777" w:rsidTr="00C15302">
        <w:trPr>
          <w:cantSplit/>
        </w:trPr>
        <w:tc>
          <w:tcPr>
            <w:tcW w:w="714" w:type="dxa"/>
            <w:hideMark/>
          </w:tcPr>
          <w:p w14:paraId="25ABFA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51C37D6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3AE83B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9004FF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4C085E9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7821B8F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401502</w:t>
            </w:r>
          </w:p>
        </w:tc>
        <w:tc>
          <w:tcPr>
            <w:tcW w:w="1364" w:type="dxa"/>
            <w:hideMark/>
          </w:tcPr>
          <w:p w14:paraId="40C1F4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</w:tbl>
    <w:p w14:paraId="6BB1B08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CD8582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zdravotnictví navrhuje rozpočtové opatření, kterým dojde k navýšení příjmů a výdajů rozpočtu. Dne 25. 2. 2021 byl na účet Jihočeského kraje vedený u ČNB poskytnut neinvestiční transfer pro příspěvkovou organizaci Zdravotnická záchranná služba Jihočeského kraje k úhradě výdajů vynaložených na zjištění činností k připravenosti na řešení mimořádných událostí a krizových situací v souladu s § 20 a § 22 zákona č. 374/2011 Sb., o zdravotnické záchranné službě, ve znění pozdějších předpisů. Jedná se o 1. splátku neinvestičních finančních prostředků ze státního rozpočtu ČR na rok 2021 dle Rozhodnutí MZ ČR č. OKP/2/1102/2021.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59877FB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987"/>
        <w:gridCol w:w="1193"/>
        <w:gridCol w:w="603"/>
        <w:gridCol w:w="1638"/>
        <w:gridCol w:w="1297"/>
      </w:tblGrid>
      <w:tr w:rsidR="00EF5C66" w14:paraId="22F35A1E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3E3AEE1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8" w:type="dxa"/>
            <w:gridSpan w:val="5"/>
            <w:hideMark/>
          </w:tcPr>
          <w:p w14:paraId="75CBB53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118/R</w:t>
            </w:r>
          </w:p>
        </w:tc>
      </w:tr>
      <w:tr w:rsidR="00EF5C66" w14:paraId="3F903667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6CD4FC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232" w:type="dxa"/>
            <w:gridSpan w:val="3"/>
            <w:vAlign w:val="center"/>
            <w:hideMark/>
          </w:tcPr>
          <w:p w14:paraId="41ED5EA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A54C0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07BF2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E22C86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376F2F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D82DBD2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A83EA2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3591</w:t>
            </w:r>
          </w:p>
        </w:tc>
        <w:tc>
          <w:tcPr>
            <w:tcW w:w="714" w:type="dxa"/>
            <w:vAlign w:val="center"/>
            <w:hideMark/>
          </w:tcPr>
          <w:p w14:paraId="51BBBB9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6111</w:t>
            </w:r>
          </w:p>
        </w:tc>
        <w:tc>
          <w:tcPr>
            <w:tcW w:w="3518" w:type="dxa"/>
            <w:gridSpan w:val="2"/>
            <w:vAlign w:val="center"/>
            <w:hideMark/>
          </w:tcPr>
          <w:p w14:paraId="2A18FB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Programové vybavení</w:t>
            </w:r>
          </w:p>
        </w:tc>
        <w:tc>
          <w:tcPr>
            <w:tcW w:w="1193" w:type="dxa"/>
            <w:vAlign w:val="center"/>
            <w:hideMark/>
          </w:tcPr>
          <w:p w14:paraId="1B7287C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110100106</w:t>
            </w:r>
          </w:p>
        </w:tc>
        <w:tc>
          <w:tcPr>
            <w:tcW w:w="603" w:type="dxa"/>
            <w:vAlign w:val="center"/>
            <w:hideMark/>
          </w:tcPr>
          <w:p w14:paraId="13D078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967</w:t>
            </w:r>
          </w:p>
        </w:tc>
        <w:tc>
          <w:tcPr>
            <w:tcW w:w="1638" w:type="dxa"/>
            <w:vAlign w:val="center"/>
            <w:hideMark/>
          </w:tcPr>
          <w:p w14:paraId="3FBDB67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1101103900001</w:t>
            </w:r>
          </w:p>
        </w:tc>
        <w:tc>
          <w:tcPr>
            <w:tcW w:w="1297" w:type="dxa"/>
            <w:vAlign w:val="center"/>
            <w:hideMark/>
          </w:tcPr>
          <w:p w14:paraId="6C0D83B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-6 043,95</w:t>
            </w:r>
          </w:p>
        </w:tc>
      </w:tr>
      <w:tr w:rsidR="00EF5C66" w14:paraId="6AA73C2D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0037E72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3591</w:t>
            </w:r>
          </w:p>
        </w:tc>
        <w:tc>
          <w:tcPr>
            <w:tcW w:w="714" w:type="dxa"/>
            <w:vAlign w:val="center"/>
            <w:hideMark/>
          </w:tcPr>
          <w:p w14:paraId="7BAA765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6111</w:t>
            </w:r>
          </w:p>
        </w:tc>
        <w:tc>
          <w:tcPr>
            <w:tcW w:w="3518" w:type="dxa"/>
            <w:gridSpan w:val="2"/>
            <w:vAlign w:val="center"/>
            <w:hideMark/>
          </w:tcPr>
          <w:p w14:paraId="5589C40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Programové vybavení</w:t>
            </w:r>
          </w:p>
        </w:tc>
        <w:tc>
          <w:tcPr>
            <w:tcW w:w="1193" w:type="dxa"/>
            <w:vAlign w:val="center"/>
            <w:hideMark/>
          </w:tcPr>
          <w:p w14:paraId="213287E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03" w:type="dxa"/>
            <w:vAlign w:val="center"/>
            <w:hideMark/>
          </w:tcPr>
          <w:p w14:paraId="2A95763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967</w:t>
            </w:r>
          </w:p>
        </w:tc>
        <w:tc>
          <w:tcPr>
            <w:tcW w:w="1638" w:type="dxa"/>
            <w:vAlign w:val="center"/>
            <w:hideMark/>
          </w:tcPr>
          <w:p w14:paraId="42E459F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1101103900001</w:t>
            </w:r>
          </w:p>
        </w:tc>
        <w:tc>
          <w:tcPr>
            <w:tcW w:w="1297" w:type="dxa"/>
            <w:vAlign w:val="center"/>
            <w:hideMark/>
          </w:tcPr>
          <w:p w14:paraId="4D5C57F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-34 249,05</w:t>
            </w:r>
          </w:p>
        </w:tc>
      </w:tr>
      <w:tr w:rsidR="00EF5C66" w14:paraId="335F4732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CBC72F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3591</w:t>
            </w:r>
          </w:p>
        </w:tc>
        <w:tc>
          <w:tcPr>
            <w:tcW w:w="714" w:type="dxa"/>
            <w:vAlign w:val="center"/>
            <w:hideMark/>
          </w:tcPr>
          <w:p w14:paraId="54929DA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5168</w:t>
            </w:r>
          </w:p>
        </w:tc>
        <w:tc>
          <w:tcPr>
            <w:tcW w:w="3518" w:type="dxa"/>
            <w:gridSpan w:val="2"/>
            <w:vAlign w:val="center"/>
            <w:hideMark/>
          </w:tcPr>
          <w:p w14:paraId="17B6230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Zpracování dat a služby související s inf. a kom. technologiemi</w:t>
            </w:r>
          </w:p>
        </w:tc>
        <w:tc>
          <w:tcPr>
            <w:tcW w:w="1193" w:type="dxa"/>
            <w:vAlign w:val="center"/>
            <w:hideMark/>
          </w:tcPr>
          <w:p w14:paraId="416A687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110100106</w:t>
            </w:r>
          </w:p>
        </w:tc>
        <w:tc>
          <w:tcPr>
            <w:tcW w:w="603" w:type="dxa"/>
            <w:vAlign w:val="center"/>
            <w:hideMark/>
          </w:tcPr>
          <w:p w14:paraId="2A37259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967</w:t>
            </w:r>
          </w:p>
        </w:tc>
        <w:tc>
          <w:tcPr>
            <w:tcW w:w="1638" w:type="dxa"/>
            <w:vAlign w:val="center"/>
            <w:hideMark/>
          </w:tcPr>
          <w:p w14:paraId="20A9720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1101103900001</w:t>
            </w:r>
          </w:p>
        </w:tc>
        <w:tc>
          <w:tcPr>
            <w:tcW w:w="1297" w:type="dxa"/>
            <w:vAlign w:val="center"/>
            <w:hideMark/>
          </w:tcPr>
          <w:p w14:paraId="1F87AF5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6 043,95</w:t>
            </w:r>
          </w:p>
        </w:tc>
      </w:tr>
      <w:tr w:rsidR="00EF5C66" w14:paraId="2E2B3A89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693B1CC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3591</w:t>
            </w:r>
          </w:p>
        </w:tc>
        <w:tc>
          <w:tcPr>
            <w:tcW w:w="714" w:type="dxa"/>
            <w:vAlign w:val="center"/>
            <w:hideMark/>
          </w:tcPr>
          <w:p w14:paraId="1BCC19C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5168</w:t>
            </w:r>
          </w:p>
        </w:tc>
        <w:tc>
          <w:tcPr>
            <w:tcW w:w="3518" w:type="dxa"/>
            <w:gridSpan w:val="2"/>
            <w:vAlign w:val="center"/>
            <w:hideMark/>
          </w:tcPr>
          <w:p w14:paraId="000570B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Zpracování dat a služby související s inf. a kom. technologiemi</w:t>
            </w:r>
          </w:p>
        </w:tc>
        <w:tc>
          <w:tcPr>
            <w:tcW w:w="1193" w:type="dxa"/>
            <w:vAlign w:val="center"/>
            <w:hideMark/>
          </w:tcPr>
          <w:p w14:paraId="6BC2B1C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03" w:type="dxa"/>
            <w:vAlign w:val="center"/>
            <w:hideMark/>
          </w:tcPr>
          <w:p w14:paraId="272B75E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967</w:t>
            </w:r>
          </w:p>
        </w:tc>
        <w:tc>
          <w:tcPr>
            <w:tcW w:w="1638" w:type="dxa"/>
            <w:vAlign w:val="center"/>
            <w:hideMark/>
          </w:tcPr>
          <w:p w14:paraId="495675A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1101103900001</w:t>
            </w:r>
          </w:p>
        </w:tc>
        <w:tc>
          <w:tcPr>
            <w:tcW w:w="1297" w:type="dxa"/>
            <w:vAlign w:val="center"/>
            <w:hideMark/>
          </w:tcPr>
          <w:p w14:paraId="14EB9E7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34 249,05</w:t>
            </w:r>
          </w:p>
        </w:tc>
      </w:tr>
    </w:tbl>
    <w:p w14:paraId="4B71648C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82B3356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zdravotnictví žádá o úpravu struktury rozpočtovaných výdajů na ORJ 9 u projektu Jihočeského kraje ATCZ22 "Gemeinsam Grenzenlos Gesund – Společně ke zdraví" (INTERREG V-A Rakousko – ČR 2014</w:t>
      </w:r>
      <w:r>
        <w:rPr>
          <w:rFonts w:ascii="Arial" w:hAnsi="Arial" w:cs="Arial"/>
          <w:color w:val="000000"/>
          <w:szCs w:val="20"/>
        </w:rPr>
        <w:noBreakHyphen/>
        <w:t xml:space="preserve">2020, realizace projektu schválena usn. č. 394/2015/ZK-20 ze dne 17. 12. 2015) v souladu s uzavřenou smlouvou o dílo.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0C5D5A5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45F64E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509"/>
        <w:gridCol w:w="637"/>
        <w:gridCol w:w="637"/>
        <w:gridCol w:w="1638"/>
        <w:gridCol w:w="1297"/>
      </w:tblGrid>
      <w:tr w:rsidR="00EF5C66" w14:paraId="749CF32C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0AAE5B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5E0804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119/R</w:t>
            </w:r>
          </w:p>
        </w:tc>
      </w:tr>
      <w:tr w:rsidR="00EF5C66" w14:paraId="4B898F1E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429DB7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54" w:type="dxa"/>
            <w:gridSpan w:val="3"/>
            <w:vAlign w:val="center"/>
            <w:hideMark/>
          </w:tcPr>
          <w:p w14:paraId="14D44CA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F8D6AE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F4AD74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53214A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7D4E9A7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4DCD9A42" w14:textId="77777777" w:rsidTr="00C15302">
        <w:trPr>
          <w:cantSplit/>
        </w:trPr>
        <w:tc>
          <w:tcPr>
            <w:tcW w:w="714" w:type="dxa"/>
            <w:vAlign w:val="center"/>
          </w:tcPr>
          <w:p w14:paraId="7744465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14B6C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4040" w:type="dxa"/>
            <w:gridSpan w:val="2"/>
            <w:vAlign w:val="center"/>
            <w:hideMark/>
          </w:tcPr>
          <w:p w14:paraId="1593C5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637" w:type="dxa"/>
            <w:vAlign w:val="center"/>
            <w:hideMark/>
          </w:tcPr>
          <w:p w14:paraId="61048F6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06FF703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1638" w:type="dxa"/>
            <w:vAlign w:val="center"/>
            <w:hideMark/>
          </w:tcPr>
          <w:p w14:paraId="1080AE1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9131003000000</w:t>
            </w:r>
          </w:p>
        </w:tc>
        <w:tc>
          <w:tcPr>
            <w:tcW w:w="1297" w:type="dxa"/>
            <w:vAlign w:val="center"/>
            <w:hideMark/>
          </w:tcPr>
          <w:p w14:paraId="33A4A15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500 000,00</w:t>
            </w:r>
          </w:p>
        </w:tc>
      </w:tr>
      <w:tr w:rsidR="00EF5C66" w14:paraId="1C0554DE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63A3BD2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B9C5F9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4040" w:type="dxa"/>
            <w:gridSpan w:val="2"/>
            <w:vAlign w:val="center"/>
            <w:hideMark/>
          </w:tcPr>
          <w:p w14:paraId="590B85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zaměstnanců v prac. poměru vyjma zaměst. na služ. místech</w:t>
            </w:r>
          </w:p>
        </w:tc>
        <w:tc>
          <w:tcPr>
            <w:tcW w:w="637" w:type="dxa"/>
            <w:vAlign w:val="center"/>
            <w:hideMark/>
          </w:tcPr>
          <w:p w14:paraId="2A0DB6C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6B29AF0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392BBAD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9131003000000</w:t>
            </w:r>
          </w:p>
        </w:tc>
        <w:tc>
          <w:tcPr>
            <w:tcW w:w="1297" w:type="dxa"/>
            <w:vAlign w:val="center"/>
            <w:hideMark/>
          </w:tcPr>
          <w:p w14:paraId="5DAB9F2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372 523,00</w:t>
            </w:r>
          </w:p>
        </w:tc>
      </w:tr>
      <w:tr w:rsidR="00EF5C66" w14:paraId="4037F37D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39576E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6172</w:t>
            </w:r>
          </w:p>
        </w:tc>
        <w:tc>
          <w:tcPr>
            <w:tcW w:w="714" w:type="dxa"/>
            <w:vAlign w:val="center"/>
            <w:hideMark/>
          </w:tcPr>
          <w:p w14:paraId="67FE725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5031</w:t>
            </w:r>
          </w:p>
        </w:tc>
        <w:tc>
          <w:tcPr>
            <w:tcW w:w="4040" w:type="dxa"/>
            <w:gridSpan w:val="2"/>
            <w:vAlign w:val="center"/>
            <w:hideMark/>
          </w:tcPr>
          <w:p w14:paraId="2775ADA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soc. zab. a přísp.na st. pol. zaměstnanosti</w:t>
            </w:r>
          </w:p>
        </w:tc>
        <w:tc>
          <w:tcPr>
            <w:tcW w:w="637" w:type="dxa"/>
            <w:vAlign w:val="center"/>
            <w:hideMark/>
          </w:tcPr>
          <w:p w14:paraId="6893BA0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0654A0F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77B1132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9131003000000</w:t>
            </w:r>
          </w:p>
        </w:tc>
        <w:tc>
          <w:tcPr>
            <w:tcW w:w="1297" w:type="dxa"/>
            <w:vAlign w:val="center"/>
            <w:hideMark/>
          </w:tcPr>
          <w:p w14:paraId="5F399C8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92 386,00</w:t>
            </w:r>
          </w:p>
        </w:tc>
      </w:tr>
      <w:tr w:rsidR="00EF5C66" w14:paraId="5CB3EF45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D84DE9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D5B70E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5032</w:t>
            </w:r>
          </w:p>
        </w:tc>
        <w:tc>
          <w:tcPr>
            <w:tcW w:w="4040" w:type="dxa"/>
            <w:gridSpan w:val="2"/>
            <w:vAlign w:val="center"/>
            <w:hideMark/>
          </w:tcPr>
          <w:p w14:paraId="28078DB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veř. zdrav. pojištění</w:t>
            </w:r>
          </w:p>
        </w:tc>
        <w:tc>
          <w:tcPr>
            <w:tcW w:w="637" w:type="dxa"/>
            <w:vAlign w:val="center"/>
            <w:hideMark/>
          </w:tcPr>
          <w:p w14:paraId="44D53F2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43E3F36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1AFCF65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9131003000000</w:t>
            </w:r>
          </w:p>
        </w:tc>
        <w:tc>
          <w:tcPr>
            <w:tcW w:w="1297" w:type="dxa"/>
            <w:vAlign w:val="center"/>
            <w:hideMark/>
          </w:tcPr>
          <w:p w14:paraId="7583CF4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33 526,00</w:t>
            </w:r>
          </w:p>
        </w:tc>
      </w:tr>
      <w:tr w:rsidR="00EF5C66" w14:paraId="49A22C07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7DEF1C7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924828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5038</w:t>
            </w:r>
          </w:p>
        </w:tc>
        <w:tc>
          <w:tcPr>
            <w:tcW w:w="4040" w:type="dxa"/>
            <w:gridSpan w:val="2"/>
            <w:vAlign w:val="center"/>
            <w:hideMark/>
          </w:tcPr>
          <w:p w14:paraId="68B0925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úrazové pojištění</w:t>
            </w:r>
          </w:p>
        </w:tc>
        <w:tc>
          <w:tcPr>
            <w:tcW w:w="637" w:type="dxa"/>
            <w:vAlign w:val="center"/>
            <w:hideMark/>
          </w:tcPr>
          <w:p w14:paraId="58EA116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4001</w:t>
            </w:r>
          </w:p>
        </w:tc>
        <w:tc>
          <w:tcPr>
            <w:tcW w:w="637" w:type="dxa"/>
            <w:vAlign w:val="center"/>
            <w:hideMark/>
          </w:tcPr>
          <w:p w14:paraId="26A99B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53CF4C8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9131003000000</w:t>
            </w:r>
          </w:p>
        </w:tc>
        <w:tc>
          <w:tcPr>
            <w:tcW w:w="1297" w:type="dxa"/>
            <w:vAlign w:val="center"/>
            <w:hideMark/>
          </w:tcPr>
          <w:p w14:paraId="52B6CB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1 565,00</w:t>
            </w:r>
          </w:p>
        </w:tc>
      </w:tr>
    </w:tbl>
    <w:p w14:paraId="6D7FE75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EDA52BD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a Kancelář ředitele navrhují rozpočtové opatření k navýšení příjmů a výdajů rozpočtu dle přijatého neinvestičního transferu Úřadu vlády ČR k zabezpečení činnosti koordinátora pro romské záležitosti na krajských úřadech v rámci programu „Podpora koordinátorů pro romské záležitosti ze státního rozpočtu na rok 2021“.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78A4F29A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953"/>
        <w:gridCol w:w="1193"/>
        <w:gridCol w:w="637"/>
        <w:gridCol w:w="1638"/>
        <w:gridCol w:w="1297"/>
      </w:tblGrid>
      <w:tr w:rsidR="00EF5C66" w14:paraId="11FF8160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6AFBE4E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5C89153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120/R</w:t>
            </w:r>
          </w:p>
        </w:tc>
      </w:tr>
      <w:tr w:rsidR="00EF5C66" w14:paraId="4FA3499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21301A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98" w:type="dxa"/>
            <w:gridSpan w:val="3"/>
            <w:vAlign w:val="center"/>
            <w:hideMark/>
          </w:tcPr>
          <w:p w14:paraId="7E339CA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D0E11A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FC8231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BF6E0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4915427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1948E2E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64BCDF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65299D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088476A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CC7C84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104100106</w:t>
            </w:r>
          </w:p>
        </w:tc>
        <w:tc>
          <w:tcPr>
            <w:tcW w:w="637" w:type="dxa"/>
            <w:vAlign w:val="center"/>
            <w:hideMark/>
          </w:tcPr>
          <w:p w14:paraId="775BBBD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1542E63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1041003900013</w:t>
            </w:r>
          </w:p>
        </w:tc>
        <w:tc>
          <w:tcPr>
            <w:tcW w:w="1297" w:type="dxa"/>
            <w:vAlign w:val="center"/>
            <w:hideMark/>
          </w:tcPr>
          <w:p w14:paraId="428709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103,43</w:t>
            </w:r>
          </w:p>
        </w:tc>
      </w:tr>
      <w:tr w:rsidR="00EF5C66" w14:paraId="7EEB175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4B1F66A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0EB3179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079D222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232DB6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637" w:type="dxa"/>
            <w:vAlign w:val="center"/>
            <w:hideMark/>
          </w:tcPr>
          <w:p w14:paraId="6418A81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20F606E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1041003900013</w:t>
            </w:r>
          </w:p>
        </w:tc>
        <w:tc>
          <w:tcPr>
            <w:tcW w:w="1297" w:type="dxa"/>
            <w:vAlign w:val="center"/>
            <w:hideMark/>
          </w:tcPr>
          <w:p w14:paraId="19737F6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206,86</w:t>
            </w:r>
          </w:p>
        </w:tc>
      </w:tr>
      <w:tr w:rsidR="00EF5C66" w14:paraId="2F9F916D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BEC242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4377</w:t>
            </w:r>
          </w:p>
        </w:tc>
        <w:tc>
          <w:tcPr>
            <w:tcW w:w="714" w:type="dxa"/>
            <w:vAlign w:val="center"/>
            <w:hideMark/>
          </w:tcPr>
          <w:p w14:paraId="4D34A0A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7703D30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8C37B6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637" w:type="dxa"/>
            <w:vAlign w:val="center"/>
            <w:hideMark/>
          </w:tcPr>
          <w:p w14:paraId="2E61D96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7ADD82E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1041003900013</w:t>
            </w:r>
          </w:p>
        </w:tc>
        <w:tc>
          <w:tcPr>
            <w:tcW w:w="1297" w:type="dxa"/>
            <w:vAlign w:val="center"/>
            <w:hideMark/>
          </w:tcPr>
          <w:p w14:paraId="1EF4C7B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1 758,29</w:t>
            </w:r>
          </w:p>
        </w:tc>
      </w:tr>
      <w:tr w:rsidR="00EF5C66" w14:paraId="673781F9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79ACE6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4371</w:t>
            </w:r>
          </w:p>
        </w:tc>
        <w:tc>
          <w:tcPr>
            <w:tcW w:w="714" w:type="dxa"/>
            <w:vAlign w:val="center"/>
            <w:hideMark/>
          </w:tcPr>
          <w:p w14:paraId="28EDFE8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4D4AF7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FFC73D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104100106</w:t>
            </w:r>
          </w:p>
        </w:tc>
        <w:tc>
          <w:tcPr>
            <w:tcW w:w="637" w:type="dxa"/>
            <w:vAlign w:val="center"/>
            <w:hideMark/>
          </w:tcPr>
          <w:p w14:paraId="22F6042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5309693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1041003900026</w:t>
            </w:r>
          </w:p>
        </w:tc>
        <w:tc>
          <w:tcPr>
            <w:tcW w:w="1297" w:type="dxa"/>
            <w:vAlign w:val="center"/>
            <w:hideMark/>
          </w:tcPr>
          <w:p w14:paraId="2B15324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1 438,80</w:t>
            </w:r>
          </w:p>
        </w:tc>
      </w:tr>
      <w:tr w:rsidR="00EF5C66" w14:paraId="2B9CA02E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57820AA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4371</w:t>
            </w:r>
          </w:p>
        </w:tc>
        <w:tc>
          <w:tcPr>
            <w:tcW w:w="714" w:type="dxa"/>
            <w:vAlign w:val="center"/>
            <w:hideMark/>
          </w:tcPr>
          <w:p w14:paraId="32E01A76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5A6400A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978D93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637" w:type="dxa"/>
            <w:vAlign w:val="center"/>
            <w:hideMark/>
          </w:tcPr>
          <w:p w14:paraId="3C31B35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59BA492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1041003900026</w:t>
            </w:r>
          </w:p>
        </w:tc>
        <w:tc>
          <w:tcPr>
            <w:tcW w:w="1297" w:type="dxa"/>
            <w:vAlign w:val="center"/>
            <w:hideMark/>
          </w:tcPr>
          <w:p w14:paraId="5A95459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2 877,60</w:t>
            </w:r>
          </w:p>
        </w:tc>
      </w:tr>
      <w:tr w:rsidR="00EF5C66" w14:paraId="62A6215B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2B9E02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4371</w:t>
            </w:r>
          </w:p>
        </w:tc>
        <w:tc>
          <w:tcPr>
            <w:tcW w:w="714" w:type="dxa"/>
            <w:vAlign w:val="center"/>
            <w:hideMark/>
          </w:tcPr>
          <w:p w14:paraId="1FD7F62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3B0C124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926509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637" w:type="dxa"/>
            <w:vAlign w:val="center"/>
            <w:hideMark/>
          </w:tcPr>
          <w:p w14:paraId="2DEF659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3063</w:t>
            </w:r>
          </w:p>
        </w:tc>
        <w:tc>
          <w:tcPr>
            <w:tcW w:w="1638" w:type="dxa"/>
            <w:vAlign w:val="center"/>
            <w:hideMark/>
          </w:tcPr>
          <w:p w14:paraId="5418069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1041003900026</w:t>
            </w:r>
          </w:p>
        </w:tc>
        <w:tc>
          <w:tcPr>
            <w:tcW w:w="1297" w:type="dxa"/>
            <w:vAlign w:val="center"/>
            <w:hideMark/>
          </w:tcPr>
          <w:p w14:paraId="38C117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24 459,60</w:t>
            </w:r>
          </w:p>
        </w:tc>
      </w:tr>
      <w:tr w:rsidR="00EF5C66" w14:paraId="66780CD2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A5A8CD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1EDA7D8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3F0DB6C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0C2A906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104100106</w:t>
            </w:r>
          </w:p>
        </w:tc>
        <w:tc>
          <w:tcPr>
            <w:tcW w:w="637" w:type="dxa"/>
            <w:vAlign w:val="center"/>
            <w:hideMark/>
          </w:tcPr>
          <w:p w14:paraId="57F235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0207D645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1041003900001</w:t>
            </w:r>
          </w:p>
        </w:tc>
        <w:tc>
          <w:tcPr>
            <w:tcW w:w="1297" w:type="dxa"/>
            <w:vAlign w:val="center"/>
            <w:hideMark/>
          </w:tcPr>
          <w:p w14:paraId="01B3B6C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1 542,23</w:t>
            </w:r>
          </w:p>
        </w:tc>
      </w:tr>
      <w:tr w:rsidR="00EF5C66" w14:paraId="5C3354AC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690AFE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17B9C88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4D4F9E9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0282F63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104113013</w:t>
            </w:r>
          </w:p>
        </w:tc>
        <w:tc>
          <w:tcPr>
            <w:tcW w:w="637" w:type="dxa"/>
            <w:vAlign w:val="center"/>
            <w:hideMark/>
          </w:tcPr>
          <w:p w14:paraId="752D92F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706D1EB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1041003900001</w:t>
            </w:r>
          </w:p>
        </w:tc>
        <w:tc>
          <w:tcPr>
            <w:tcW w:w="1297" w:type="dxa"/>
            <w:vAlign w:val="center"/>
            <w:hideMark/>
          </w:tcPr>
          <w:p w14:paraId="25417BB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3 084,46</w:t>
            </w:r>
          </w:p>
        </w:tc>
      </w:tr>
      <w:tr w:rsidR="00EF5C66" w14:paraId="6F32AE73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384431B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vAlign w:val="center"/>
            <w:hideMark/>
          </w:tcPr>
          <w:p w14:paraId="2B34DEA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484" w:type="dxa"/>
            <w:gridSpan w:val="2"/>
            <w:vAlign w:val="center"/>
            <w:hideMark/>
          </w:tcPr>
          <w:p w14:paraId="264F637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1193" w:type="dxa"/>
            <w:vAlign w:val="center"/>
            <w:hideMark/>
          </w:tcPr>
          <w:p w14:paraId="4EA7DD8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104513013</w:t>
            </w:r>
          </w:p>
        </w:tc>
        <w:tc>
          <w:tcPr>
            <w:tcW w:w="637" w:type="dxa"/>
            <w:vAlign w:val="center"/>
            <w:hideMark/>
          </w:tcPr>
          <w:p w14:paraId="18E9F28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3067</w:t>
            </w:r>
          </w:p>
        </w:tc>
        <w:tc>
          <w:tcPr>
            <w:tcW w:w="1638" w:type="dxa"/>
            <w:vAlign w:val="center"/>
            <w:hideMark/>
          </w:tcPr>
          <w:p w14:paraId="6209521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1041003900001</w:t>
            </w:r>
          </w:p>
        </w:tc>
        <w:tc>
          <w:tcPr>
            <w:tcW w:w="1297" w:type="dxa"/>
            <w:vAlign w:val="center"/>
            <w:hideMark/>
          </w:tcPr>
          <w:p w14:paraId="1A9F600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26 217,89</w:t>
            </w:r>
          </w:p>
        </w:tc>
      </w:tr>
    </w:tbl>
    <w:p w14:paraId="065B5270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76527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sociálních věcí žádá o navýšení příjmů i výdajů. Jedná se o navýšení příjmů z vratek poskytovatelů sociálních služeb podpořených v projektu "Podpora sociálních služeb v Jihočeském kraji V" (OP Zaměstnanost), reg. č. CZ.03.2.60/0.0/0.0/15_005/0010156 u kterých byla provedena kontrola a následně vyčíslena vratka. Jedná se o níže uvedené organizace:</w:t>
      </w:r>
    </w:p>
    <w:p w14:paraId="6E45F5B8" w14:textId="77777777" w:rsidR="00EF5C66" w:rsidRDefault="00EF5C66" w:rsidP="00EF5C6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 w:line="240" w:lineRule="auto"/>
        <w:ind w:left="426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Nazaret, středisko Diakonie a misie Církve československé husitské (2 068,58 Kč), dle smlouvy SDO/OSOV/159/19 (podíl Jčk 103,43 Kč, podíl SR 206,86 Kč, podíl EU 1 758,29 Kč;</w:t>
      </w:r>
    </w:p>
    <w:p w14:paraId="0CF07C13" w14:textId="77777777" w:rsidR="00EF5C66" w:rsidRDefault="00EF5C66" w:rsidP="00EF5C6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 w:line="240" w:lineRule="auto"/>
        <w:ind w:left="426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Farní charita Milevsko (28 776 Kč), dle smlouvy SDO/OSOV/149/20, podíl Jčk 1 438,80 Kč, podíl SR 2 877,60 Kč, podíl EU 24 459,60 Kč.</w:t>
      </w:r>
    </w:p>
    <w:p w14:paraId="00D48B7F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Výše uvedené vratky v celkové částce 30 844,58 Kč (podíl Jčk 1 542,23 Kč, podíl SR 3 084,46 Kč, podíl EU 26 217,89 Kč) budou dále využity a zapojeny do výdajů projektu nebo vráceny zpět poskytovateli.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74F82927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837"/>
        <w:gridCol w:w="1020"/>
        <w:gridCol w:w="637"/>
        <w:gridCol w:w="1638"/>
        <w:gridCol w:w="1294"/>
      </w:tblGrid>
      <w:tr w:rsidR="00EF5C66" w14:paraId="39809574" w14:textId="77777777" w:rsidTr="00C15302">
        <w:trPr>
          <w:cantSplit/>
        </w:trPr>
        <w:tc>
          <w:tcPr>
            <w:tcW w:w="2959" w:type="dxa"/>
            <w:gridSpan w:val="3"/>
            <w:hideMark/>
          </w:tcPr>
          <w:p w14:paraId="6F4FA8D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424" w:type="dxa"/>
            <w:gridSpan w:val="5"/>
            <w:hideMark/>
          </w:tcPr>
          <w:p w14:paraId="5E0D263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121/R</w:t>
            </w:r>
          </w:p>
        </w:tc>
      </w:tr>
      <w:tr w:rsidR="00EF5C66" w14:paraId="5BE12976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14F24BD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082" w:type="dxa"/>
            <w:gridSpan w:val="3"/>
            <w:vAlign w:val="center"/>
            <w:hideMark/>
          </w:tcPr>
          <w:p w14:paraId="2E53987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020" w:type="dxa"/>
            <w:vAlign w:val="center"/>
            <w:hideMark/>
          </w:tcPr>
          <w:p w14:paraId="580D23F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B2A661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49A8D1D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682483CC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C4CBA11" w14:textId="77777777" w:rsidTr="00C15302">
        <w:trPr>
          <w:cantSplit/>
        </w:trPr>
        <w:tc>
          <w:tcPr>
            <w:tcW w:w="714" w:type="dxa"/>
            <w:vAlign w:val="center"/>
          </w:tcPr>
          <w:p w14:paraId="6800737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45AE07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368" w:type="dxa"/>
            <w:gridSpan w:val="2"/>
            <w:vAlign w:val="center"/>
            <w:hideMark/>
          </w:tcPr>
          <w:p w14:paraId="5D622A9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1020" w:type="dxa"/>
            <w:vAlign w:val="center"/>
            <w:hideMark/>
          </w:tcPr>
          <w:p w14:paraId="1A07E7E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14034</w:t>
            </w:r>
          </w:p>
        </w:tc>
        <w:tc>
          <w:tcPr>
            <w:tcW w:w="637" w:type="dxa"/>
            <w:vAlign w:val="center"/>
            <w:hideMark/>
          </w:tcPr>
          <w:p w14:paraId="3C58399F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1638" w:type="dxa"/>
            <w:vAlign w:val="center"/>
          </w:tcPr>
          <w:p w14:paraId="1FA76527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73E03B3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630 000,00</w:t>
            </w:r>
          </w:p>
        </w:tc>
      </w:tr>
      <w:tr w:rsidR="00EF5C66" w14:paraId="57492949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68B1F94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4349</w:t>
            </w:r>
          </w:p>
        </w:tc>
        <w:tc>
          <w:tcPr>
            <w:tcW w:w="714" w:type="dxa"/>
            <w:vAlign w:val="center"/>
            <w:hideMark/>
          </w:tcPr>
          <w:p w14:paraId="42473EEB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5021</w:t>
            </w:r>
          </w:p>
        </w:tc>
        <w:tc>
          <w:tcPr>
            <w:tcW w:w="3368" w:type="dxa"/>
            <w:gridSpan w:val="2"/>
            <w:vAlign w:val="center"/>
            <w:hideMark/>
          </w:tcPr>
          <w:p w14:paraId="42458228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osobní výdaje</w:t>
            </w:r>
          </w:p>
        </w:tc>
        <w:tc>
          <w:tcPr>
            <w:tcW w:w="1020" w:type="dxa"/>
            <w:vAlign w:val="center"/>
            <w:hideMark/>
          </w:tcPr>
          <w:p w14:paraId="7F9F08A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14034</w:t>
            </w:r>
          </w:p>
        </w:tc>
        <w:tc>
          <w:tcPr>
            <w:tcW w:w="637" w:type="dxa"/>
            <w:vAlign w:val="center"/>
            <w:hideMark/>
          </w:tcPr>
          <w:p w14:paraId="131AE900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638" w:type="dxa"/>
            <w:vAlign w:val="center"/>
            <w:hideMark/>
          </w:tcPr>
          <w:p w14:paraId="0A6956A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9102001000000</w:t>
            </w:r>
          </w:p>
        </w:tc>
        <w:tc>
          <w:tcPr>
            <w:tcW w:w="1294" w:type="dxa"/>
            <w:vAlign w:val="center"/>
            <w:hideMark/>
          </w:tcPr>
          <w:p w14:paraId="062F151A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420 000,00</w:t>
            </w:r>
          </w:p>
        </w:tc>
      </w:tr>
      <w:tr w:rsidR="00EF5C66" w14:paraId="3276EA9A" w14:textId="77777777" w:rsidTr="00C15302">
        <w:trPr>
          <w:cantSplit/>
        </w:trPr>
        <w:tc>
          <w:tcPr>
            <w:tcW w:w="714" w:type="dxa"/>
            <w:vAlign w:val="center"/>
            <w:hideMark/>
          </w:tcPr>
          <w:p w14:paraId="2CC1C11E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4349</w:t>
            </w:r>
          </w:p>
        </w:tc>
        <w:tc>
          <w:tcPr>
            <w:tcW w:w="714" w:type="dxa"/>
            <w:vAlign w:val="center"/>
            <w:hideMark/>
          </w:tcPr>
          <w:p w14:paraId="201A6F7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368" w:type="dxa"/>
            <w:gridSpan w:val="2"/>
            <w:vAlign w:val="center"/>
            <w:hideMark/>
          </w:tcPr>
          <w:p w14:paraId="3132303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1020" w:type="dxa"/>
            <w:vAlign w:val="center"/>
            <w:hideMark/>
          </w:tcPr>
          <w:p w14:paraId="6D6FC873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14034</w:t>
            </w:r>
          </w:p>
        </w:tc>
        <w:tc>
          <w:tcPr>
            <w:tcW w:w="637" w:type="dxa"/>
            <w:vAlign w:val="center"/>
            <w:hideMark/>
          </w:tcPr>
          <w:p w14:paraId="7469DF42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1638" w:type="dxa"/>
            <w:vAlign w:val="center"/>
          </w:tcPr>
          <w:p w14:paraId="1CA6CE01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4639CCE9" w14:textId="77777777" w:rsidR="00EF5C66" w:rsidRDefault="00EF5C66" w:rsidP="00C1530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210 000,00</w:t>
            </w:r>
          </w:p>
        </w:tc>
      </w:tr>
    </w:tbl>
    <w:p w14:paraId="1712D543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8C3179" w14:textId="77777777" w:rsidR="00EF5C66" w:rsidRDefault="00EF5C66" w:rsidP="00516A68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Odbor sociálních věcí a Kancelář ředitele navrhují rozpočtové opatření, kterým dojde k navýšení příjmů a výdajů dle rozhodnutí č. 3 o poskytnutí neinvestiční dotace ze státního rozpočtu ČR na rok 2021, č. j. MV</w:t>
      </w:r>
      <w:r>
        <w:rPr>
          <w:rFonts w:ascii="Arial" w:hAnsi="Arial" w:cs="Arial"/>
          <w:color w:val="000000"/>
          <w:szCs w:val="20"/>
        </w:rPr>
        <w:noBreakHyphen/>
        <w:t xml:space="preserve">144577-9/OBP-2020. Jedná se o poskytnutí neinvestiční účelové dotace Ministerstva vnitra ČR na rok 2020 – podprogram „Ochrana a zabezpečení škol a školských zařízení jako možných měkkých cílů“, projekt „Ozbrojený útočník ve škole 2021“. </w:t>
      </w:r>
      <w:r w:rsidRPr="001B067D">
        <w:rPr>
          <w:rFonts w:ascii="Arial" w:hAnsi="Arial" w:cs="Arial"/>
          <w:b/>
          <w:bCs/>
          <w:color w:val="000000"/>
          <w:szCs w:val="20"/>
        </w:rPr>
        <w:t>Bez</w:t>
      </w:r>
      <w:r>
        <w:rPr>
          <w:rFonts w:ascii="Arial" w:hAnsi="Arial" w:cs="Arial"/>
          <w:color w:val="000000"/>
          <w:szCs w:val="20"/>
        </w:rPr>
        <w:t> </w:t>
      </w:r>
      <w:r>
        <w:rPr>
          <w:rFonts w:ascii="Arial" w:hAnsi="Arial" w:cs="Arial"/>
          <w:b/>
          <w:bCs/>
          <w:color w:val="000000"/>
          <w:szCs w:val="20"/>
        </w:rPr>
        <w:t>dopadu do salda.</w:t>
      </w:r>
    </w:p>
    <w:p w14:paraId="4552C965" w14:textId="77777777" w:rsidR="00EF5C66" w:rsidRPr="008C22A5" w:rsidRDefault="00EF5C66" w:rsidP="008127C5">
      <w:pPr>
        <w:pStyle w:val="KUJKpismenny"/>
        <w:numPr>
          <w:ilvl w:val="0"/>
          <w:numId w:val="0"/>
        </w:numPr>
        <w:rPr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986"/>
        <w:gridCol w:w="603"/>
        <w:gridCol w:w="1294"/>
        <w:gridCol w:w="2652"/>
      </w:tblGrid>
      <w:tr w:rsidR="00EF5C66" w14:paraId="08310936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14050AC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32" w:type="dxa"/>
            <w:gridSpan w:val="4"/>
            <w:hideMark/>
          </w:tcPr>
          <w:p w14:paraId="207A202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122/R</w:t>
            </w:r>
          </w:p>
        </w:tc>
      </w:tr>
      <w:tr w:rsidR="00EF5C66" w14:paraId="265A5B1B" w14:textId="77777777" w:rsidTr="008C22A5">
        <w:trPr>
          <w:gridAfter w:val="1"/>
          <w:wAfter w:w="2651" w:type="dxa"/>
          <w:cantSplit/>
        </w:trPr>
        <w:tc>
          <w:tcPr>
            <w:tcW w:w="714" w:type="dxa"/>
            <w:vAlign w:val="center"/>
            <w:hideMark/>
          </w:tcPr>
          <w:p w14:paraId="5C3B0C3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229" w:type="dxa"/>
            <w:gridSpan w:val="3"/>
            <w:vAlign w:val="center"/>
            <w:hideMark/>
          </w:tcPr>
          <w:p w14:paraId="604FC11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EB0656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02F018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CE36F68" w14:textId="77777777" w:rsidTr="008C22A5">
        <w:trPr>
          <w:gridAfter w:val="1"/>
          <w:wAfter w:w="2651" w:type="dxa"/>
          <w:cantSplit/>
        </w:trPr>
        <w:tc>
          <w:tcPr>
            <w:tcW w:w="714" w:type="dxa"/>
            <w:hideMark/>
          </w:tcPr>
          <w:p w14:paraId="7365E41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26EC20F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5163</w:t>
            </w:r>
          </w:p>
        </w:tc>
        <w:tc>
          <w:tcPr>
            <w:tcW w:w="3515" w:type="dxa"/>
            <w:gridSpan w:val="2"/>
            <w:hideMark/>
          </w:tcPr>
          <w:p w14:paraId="4BB8AE9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Služby peněžních ústavů</w:t>
            </w:r>
          </w:p>
        </w:tc>
        <w:tc>
          <w:tcPr>
            <w:tcW w:w="603" w:type="dxa"/>
            <w:hideMark/>
          </w:tcPr>
          <w:p w14:paraId="070FC0E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293" w:type="dxa"/>
            <w:hideMark/>
          </w:tcPr>
          <w:p w14:paraId="0268788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-12 000,00</w:t>
            </w:r>
          </w:p>
        </w:tc>
      </w:tr>
      <w:tr w:rsidR="00EF5C66" w14:paraId="4D0B35D0" w14:textId="77777777" w:rsidTr="008C22A5">
        <w:trPr>
          <w:gridAfter w:val="1"/>
          <w:wAfter w:w="2651" w:type="dxa"/>
          <w:cantSplit/>
        </w:trPr>
        <w:tc>
          <w:tcPr>
            <w:tcW w:w="714" w:type="dxa"/>
            <w:hideMark/>
          </w:tcPr>
          <w:p w14:paraId="3C35EFB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7C3AA89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5163</w:t>
            </w:r>
          </w:p>
        </w:tc>
        <w:tc>
          <w:tcPr>
            <w:tcW w:w="3515" w:type="dxa"/>
            <w:gridSpan w:val="2"/>
            <w:hideMark/>
          </w:tcPr>
          <w:p w14:paraId="7162393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Služby peněžních ústavů</w:t>
            </w:r>
          </w:p>
        </w:tc>
        <w:tc>
          <w:tcPr>
            <w:tcW w:w="603" w:type="dxa"/>
            <w:hideMark/>
          </w:tcPr>
          <w:p w14:paraId="6038D75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1293" w:type="dxa"/>
            <w:hideMark/>
          </w:tcPr>
          <w:p w14:paraId="7FAA8DB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EF5C66" w14:paraId="7147458B" w14:textId="77777777" w:rsidTr="008C22A5">
        <w:trPr>
          <w:gridAfter w:val="1"/>
          <w:wAfter w:w="2651" w:type="dxa"/>
          <w:cantSplit/>
        </w:trPr>
        <w:tc>
          <w:tcPr>
            <w:tcW w:w="714" w:type="dxa"/>
            <w:hideMark/>
          </w:tcPr>
          <w:p w14:paraId="421C5D7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553B074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4134</w:t>
            </w:r>
          </w:p>
        </w:tc>
        <w:tc>
          <w:tcPr>
            <w:tcW w:w="3515" w:type="dxa"/>
            <w:gridSpan w:val="2"/>
            <w:hideMark/>
          </w:tcPr>
          <w:p w14:paraId="5492451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Převody z rozpočtových účtů</w:t>
            </w:r>
          </w:p>
        </w:tc>
        <w:tc>
          <w:tcPr>
            <w:tcW w:w="603" w:type="dxa"/>
            <w:hideMark/>
          </w:tcPr>
          <w:p w14:paraId="0A70921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899</w:t>
            </w:r>
          </w:p>
        </w:tc>
        <w:tc>
          <w:tcPr>
            <w:tcW w:w="1293" w:type="dxa"/>
            <w:hideMark/>
          </w:tcPr>
          <w:p w14:paraId="1BA0577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EF5C66" w14:paraId="22EF1E7A" w14:textId="77777777" w:rsidTr="008C22A5">
        <w:trPr>
          <w:gridAfter w:val="1"/>
          <w:wAfter w:w="2651" w:type="dxa"/>
          <w:cantSplit/>
        </w:trPr>
        <w:tc>
          <w:tcPr>
            <w:tcW w:w="714" w:type="dxa"/>
            <w:hideMark/>
          </w:tcPr>
          <w:p w14:paraId="5643C7E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0157C94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5345</w:t>
            </w:r>
          </w:p>
        </w:tc>
        <w:tc>
          <w:tcPr>
            <w:tcW w:w="3515" w:type="dxa"/>
            <w:gridSpan w:val="2"/>
            <w:hideMark/>
          </w:tcPr>
          <w:p w14:paraId="1FD04CC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Převody vlastním rozpočtovým účtům</w:t>
            </w:r>
          </w:p>
        </w:tc>
        <w:tc>
          <w:tcPr>
            <w:tcW w:w="603" w:type="dxa"/>
            <w:hideMark/>
          </w:tcPr>
          <w:p w14:paraId="151F494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599</w:t>
            </w:r>
          </w:p>
        </w:tc>
        <w:tc>
          <w:tcPr>
            <w:tcW w:w="1293" w:type="dxa"/>
            <w:hideMark/>
          </w:tcPr>
          <w:p w14:paraId="6C4B61A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</w:tbl>
    <w:p w14:paraId="4A70EA7D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8E091C7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ekonomický navrhuje rozpočtové opatření na převod finančních prostředků na odbor školství, mládeže a tělovýchovy z důvodu úhrady nákladů za vedení účtu u ČNB určený na dotace MŠMT.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A456D5E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1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919"/>
        <w:gridCol w:w="748"/>
        <w:gridCol w:w="603"/>
        <w:gridCol w:w="1293"/>
        <w:gridCol w:w="1635"/>
      </w:tblGrid>
      <w:tr w:rsidR="00EF5C66" w14:paraId="40AD2003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24815C1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198" w:type="dxa"/>
            <w:gridSpan w:val="5"/>
            <w:hideMark/>
          </w:tcPr>
          <w:p w14:paraId="11B7510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123/R</w:t>
            </w:r>
          </w:p>
        </w:tc>
      </w:tr>
      <w:tr w:rsidR="00EF5C66" w14:paraId="70AEB2A3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4CB1E71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63" w:type="dxa"/>
            <w:gridSpan w:val="3"/>
            <w:vAlign w:val="center"/>
            <w:hideMark/>
          </w:tcPr>
          <w:p w14:paraId="5FFB023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B91064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5AA5C6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33A8E03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74522A8B" w14:textId="77777777" w:rsidTr="008C22A5">
        <w:trPr>
          <w:gridAfter w:val="1"/>
          <w:wAfter w:w="1635" w:type="dxa"/>
          <w:cantSplit/>
        </w:trPr>
        <w:tc>
          <w:tcPr>
            <w:tcW w:w="714" w:type="dxa"/>
          </w:tcPr>
          <w:p w14:paraId="7907FF7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42DF5F0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0E4C71D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25B7519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04C0FE1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293" w:type="dxa"/>
            <w:hideMark/>
          </w:tcPr>
          <w:p w14:paraId="7ADFBC9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3 000,00</w:t>
            </w:r>
          </w:p>
        </w:tc>
      </w:tr>
      <w:tr w:rsidR="00EF5C66" w14:paraId="71312135" w14:textId="77777777" w:rsidTr="008C22A5">
        <w:trPr>
          <w:gridAfter w:val="1"/>
          <w:wAfter w:w="1635" w:type="dxa"/>
          <w:cantSplit/>
        </w:trPr>
        <w:tc>
          <w:tcPr>
            <w:tcW w:w="714" w:type="dxa"/>
            <w:hideMark/>
          </w:tcPr>
          <w:p w14:paraId="0F36F9E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4B1ED46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78C8904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4153A12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40591E6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293" w:type="dxa"/>
            <w:hideMark/>
          </w:tcPr>
          <w:p w14:paraId="35F0C7E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3 000,00</w:t>
            </w:r>
          </w:p>
        </w:tc>
      </w:tr>
    </w:tbl>
    <w:p w14:paraId="04D3F4FB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269E513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navrhuje rozpočtové opatření na příjem dotace od Ministerstva financí a vyplacení náhrady škody způsobené vybranými zvláště chráněnými živočichy dle zákona č. 115/2000 Sb. na základě stanoviska Krajského úřadu Jihočeského kraje k žádostem subjektů.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385E3F7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1662"/>
        <w:gridCol w:w="603"/>
        <w:gridCol w:w="1637"/>
        <w:gridCol w:w="1292"/>
        <w:gridCol w:w="1016"/>
      </w:tblGrid>
      <w:tr w:rsidR="00EF5C66" w14:paraId="69360EEB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0287615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14" w:type="dxa"/>
            <w:gridSpan w:val="5"/>
            <w:hideMark/>
          </w:tcPr>
          <w:p w14:paraId="1EACE0BA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124/R</w:t>
            </w:r>
          </w:p>
        </w:tc>
      </w:tr>
      <w:tr w:rsidR="00EF5C66" w14:paraId="499CB9E5" w14:textId="77777777" w:rsidTr="008C22A5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59E74BE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907" w:type="dxa"/>
            <w:gridSpan w:val="3"/>
            <w:vAlign w:val="center"/>
            <w:hideMark/>
          </w:tcPr>
          <w:p w14:paraId="195894E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655E2B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7E6B30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86E46B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108F5D1F" w14:textId="77777777" w:rsidTr="008C22A5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1C945BF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0299AB9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2122</w:t>
            </w:r>
          </w:p>
        </w:tc>
        <w:tc>
          <w:tcPr>
            <w:tcW w:w="3193" w:type="dxa"/>
            <w:gridSpan w:val="2"/>
            <w:hideMark/>
          </w:tcPr>
          <w:p w14:paraId="5C57850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Odvody příspěvkových organizací</w:t>
            </w:r>
          </w:p>
        </w:tc>
        <w:tc>
          <w:tcPr>
            <w:tcW w:w="603" w:type="dxa"/>
            <w:hideMark/>
          </w:tcPr>
          <w:p w14:paraId="249870D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1638" w:type="dxa"/>
            <w:hideMark/>
          </w:tcPr>
          <w:p w14:paraId="072C964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407219</w:t>
            </w:r>
          </w:p>
        </w:tc>
        <w:tc>
          <w:tcPr>
            <w:tcW w:w="1293" w:type="dxa"/>
            <w:hideMark/>
          </w:tcPr>
          <w:p w14:paraId="548F17C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192 885,00</w:t>
            </w:r>
          </w:p>
        </w:tc>
      </w:tr>
      <w:tr w:rsidR="00EF5C66" w14:paraId="3D944A53" w14:textId="77777777" w:rsidTr="008C22A5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66F43A7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273B6A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3193" w:type="dxa"/>
            <w:gridSpan w:val="2"/>
            <w:hideMark/>
          </w:tcPr>
          <w:p w14:paraId="6C33132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7E73EF3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40AC84E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9125058000000</w:t>
            </w:r>
          </w:p>
        </w:tc>
        <w:tc>
          <w:tcPr>
            <w:tcW w:w="1293" w:type="dxa"/>
            <w:hideMark/>
          </w:tcPr>
          <w:p w14:paraId="3573FBE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194 885,00</w:t>
            </w:r>
          </w:p>
        </w:tc>
      </w:tr>
      <w:tr w:rsidR="00EF5C66" w14:paraId="7D2E4C73" w14:textId="77777777" w:rsidTr="008C22A5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7CF437D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00EAC8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5361</w:t>
            </w:r>
          </w:p>
        </w:tc>
        <w:tc>
          <w:tcPr>
            <w:tcW w:w="3193" w:type="dxa"/>
            <w:gridSpan w:val="2"/>
            <w:hideMark/>
          </w:tcPr>
          <w:p w14:paraId="0DFCF80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3CC4079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4764575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6F78825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-2 000,00</w:t>
            </w:r>
          </w:p>
        </w:tc>
      </w:tr>
    </w:tbl>
    <w:p w14:paraId="7437E52A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F5F732C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úpravu rozpočtu z důvodu koupě pozemku v k. ú. Tábor pro Vyšší odbornou školu a Střední zemědělskou školu, Tábor, Náměstí T. G. Masaryka 788, schváleno usn. č. 87/2021/ZK-5 ze dne 18. 3. 2021. Na úhradu této koupě pozemku byl příspěvkové organizaci uložen odvod z investičního fondu do rozpočtu Jihočeského kraje na základě usn. č. 192/2021/RK-10 ze dne 25. 2.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BD21CA7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764"/>
        <w:gridCol w:w="1193"/>
        <w:gridCol w:w="603"/>
        <w:gridCol w:w="859"/>
        <w:gridCol w:w="1299"/>
      </w:tblGrid>
      <w:tr w:rsidR="00EF5C66" w14:paraId="4F80637B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36A1F8F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7ED86AA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125/R</w:t>
            </w:r>
          </w:p>
        </w:tc>
      </w:tr>
      <w:tr w:rsidR="00EF5C66" w14:paraId="60AA2812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0B75453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009" w:type="dxa"/>
            <w:gridSpan w:val="3"/>
            <w:vAlign w:val="center"/>
            <w:hideMark/>
          </w:tcPr>
          <w:p w14:paraId="2CED3F8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24AACAC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731F8A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31C052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9" w:type="dxa"/>
            <w:vAlign w:val="center"/>
            <w:hideMark/>
          </w:tcPr>
          <w:p w14:paraId="44FE08F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9CC0701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7AD0138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1B8B005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3E989D5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FD7D72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66521B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40CB7F1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406226</w:t>
            </w:r>
          </w:p>
        </w:tc>
        <w:tc>
          <w:tcPr>
            <w:tcW w:w="1299" w:type="dxa"/>
            <w:vAlign w:val="center"/>
            <w:hideMark/>
          </w:tcPr>
          <w:p w14:paraId="59D84B4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506,35</w:t>
            </w:r>
          </w:p>
        </w:tc>
      </w:tr>
      <w:tr w:rsidR="00EF5C66" w14:paraId="1C8A76A8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03359E0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3AFB9B1A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617A0F4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2A84D8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DB2821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4349A1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406226</w:t>
            </w:r>
          </w:p>
        </w:tc>
        <w:tc>
          <w:tcPr>
            <w:tcW w:w="1299" w:type="dxa"/>
            <w:vAlign w:val="center"/>
            <w:hideMark/>
          </w:tcPr>
          <w:p w14:paraId="6108755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2 869,65</w:t>
            </w:r>
          </w:p>
        </w:tc>
      </w:tr>
      <w:tr w:rsidR="00EF5C66" w14:paraId="7FA440FD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06F6BBA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3123</w:t>
            </w:r>
          </w:p>
        </w:tc>
        <w:tc>
          <w:tcPr>
            <w:tcW w:w="714" w:type="dxa"/>
            <w:vAlign w:val="center"/>
            <w:hideMark/>
          </w:tcPr>
          <w:p w14:paraId="428A17D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46C06319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5DA69C6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5BCC2CC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42DFDCE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9" w:type="dxa"/>
            <w:vAlign w:val="center"/>
            <w:hideMark/>
          </w:tcPr>
          <w:p w14:paraId="212ABD1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506,35</w:t>
            </w:r>
          </w:p>
        </w:tc>
      </w:tr>
      <w:tr w:rsidR="00EF5C66" w14:paraId="4A67113F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5B5E27D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462C3029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28407DC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D26B9F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61B96E8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1D13E0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9" w:type="dxa"/>
            <w:vAlign w:val="center"/>
            <w:hideMark/>
          </w:tcPr>
          <w:p w14:paraId="7345735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2 869,65</w:t>
            </w:r>
          </w:p>
        </w:tc>
      </w:tr>
      <w:tr w:rsidR="00EF5C66" w14:paraId="4DFD7CF0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6F0D77B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2B6EC3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6E91E00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D4DA20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564E974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00E4E7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402204</w:t>
            </w:r>
          </w:p>
        </w:tc>
        <w:tc>
          <w:tcPr>
            <w:tcW w:w="1299" w:type="dxa"/>
            <w:vAlign w:val="center"/>
            <w:hideMark/>
          </w:tcPr>
          <w:p w14:paraId="5FE4221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15 191,98</w:t>
            </w:r>
          </w:p>
        </w:tc>
      </w:tr>
      <w:tr w:rsidR="00EF5C66" w14:paraId="3EDC72A6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10AEEB3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1816EC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7D836FB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6613B1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4B23933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ED3FDA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402204</w:t>
            </w:r>
          </w:p>
        </w:tc>
        <w:tc>
          <w:tcPr>
            <w:tcW w:w="1299" w:type="dxa"/>
            <w:vAlign w:val="center"/>
            <w:hideMark/>
          </w:tcPr>
          <w:p w14:paraId="15B7950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86 088,02</w:t>
            </w:r>
          </w:p>
        </w:tc>
      </w:tr>
      <w:tr w:rsidR="00EF5C66" w14:paraId="7C074470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2A272CF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BF5A1DA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594F0E0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8D9D04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716F97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76C6E3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9" w:type="dxa"/>
            <w:vAlign w:val="center"/>
            <w:hideMark/>
          </w:tcPr>
          <w:p w14:paraId="15CD321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15 191,98</w:t>
            </w:r>
          </w:p>
        </w:tc>
      </w:tr>
      <w:tr w:rsidR="00EF5C66" w14:paraId="2510A04B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3DD983B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C9E9CE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295" w:type="dxa"/>
            <w:gridSpan w:val="2"/>
            <w:vAlign w:val="center"/>
            <w:hideMark/>
          </w:tcPr>
          <w:p w14:paraId="4BF553A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D98224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0682FD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67FF7B4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9" w:type="dxa"/>
            <w:vAlign w:val="center"/>
            <w:hideMark/>
          </w:tcPr>
          <w:p w14:paraId="4F2A4E7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86 088,02</w:t>
            </w:r>
          </w:p>
        </w:tc>
      </w:tr>
    </w:tbl>
    <w:p w14:paraId="09E22328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6B7B11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školství, mládeže a tělovýchovy navrhuje rozpočtové opatření na vratky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 odvádí na MŠMT. Jedná se o tyto školy:</w:t>
      </w:r>
    </w:p>
    <w:p w14:paraId="0D5D043C" w14:textId="77777777" w:rsidR="00EF5C66" w:rsidRDefault="00EF5C66" w:rsidP="00EF5C6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odborné učiliště Blatná, U Sladovny 671 (3 376,00 Kč),</w:t>
      </w:r>
    </w:p>
    <w:p w14:paraId="44782918" w14:textId="77777777" w:rsidR="00EF5C66" w:rsidRDefault="00EF5C66" w:rsidP="00EF5C6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Střední odborná škola zdravotnická a Střední odborné učiliště, Český Krumlov, Tavírna 342 (101 280,00 Kč).</w:t>
      </w:r>
    </w:p>
    <w:p w14:paraId="50CD5981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0EF9742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3283"/>
        <w:gridCol w:w="748"/>
        <w:gridCol w:w="603"/>
        <w:gridCol w:w="1292"/>
        <w:gridCol w:w="1634"/>
      </w:tblGrid>
      <w:tr w:rsidR="00EF5C66" w14:paraId="03EC12EA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328AA04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564" w:type="dxa"/>
            <w:gridSpan w:val="5"/>
            <w:hideMark/>
          </w:tcPr>
          <w:p w14:paraId="0B34CEB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126/R</w:t>
            </w:r>
          </w:p>
        </w:tc>
      </w:tr>
      <w:tr w:rsidR="00EF5C66" w14:paraId="6727A892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129E3DD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5BB7996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D85E48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49C170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32B820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4B91AA24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</w:tcPr>
          <w:p w14:paraId="777AD01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D8CECA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625F797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03C2B56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13014</w:t>
            </w:r>
          </w:p>
        </w:tc>
        <w:tc>
          <w:tcPr>
            <w:tcW w:w="603" w:type="dxa"/>
            <w:vAlign w:val="center"/>
            <w:hideMark/>
          </w:tcPr>
          <w:p w14:paraId="5FB6D41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1293" w:type="dxa"/>
            <w:vAlign w:val="center"/>
            <w:hideMark/>
          </w:tcPr>
          <w:p w14:paraId="03F43B4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67 500,00</w:t>
            </w:r>
          </w:p>
        </w:tc>
      </w:tr>
      <w:tr w:rsidR="00EF5C66" w14:paraId="2F784FBC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2E39012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4329</w:t>
            </w:r>
          </w:p>
        </w:tc>
        <w:tc>
          <w:tcPr>
            <w:tcW w:w="714" w:type="dxa"/>
            <w:vAlign w:val="center"/>
            <w:hideMark/>
          </w:tcPr>
          <w:p w14:paraId="5BEDA8A7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76C020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1597C8C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13014</w:t>
            </w:r>
          </w:p>
        </w:tc>
        <w:tc>
          <w:tcPr>
            <w:tcW w:w="603" w:type="dxa"/>
            <w:vAlign w:val="center"/>
            <w:hideMark/>
          </w:tcPr>
          <w:p w14:paraId="7AFF21A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28BB2B4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50 291,00</w:t>
            </w:r>
          </w:p>
        </w:tc>
      </w:tr>
      <w:tr w:rsidR="00EF5C66" w14:paraId="0A633254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3597AC5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4329</w:t>
            </w:r>
          </w:p>
        </w:tc>
        <w:tc>
          <w:tcPr>
            <w:tcW w:w="714" w:type="dxa"/>
            <w:vAlign w:val="center"/>
            <w:hideMark/>
          </w:tcPr>
          <w:p w14:paraId="16BABB8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4B8050E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72A69E9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13014</w:t>
            </w:r>
          </w:p>
        </w:tc>
        <w:tc>
          <w:tcPr>
            <w:tcW w:w="603" w:type="dxa"/>
            <w:vAlign w:val="center"/>
            <w:hideMark/>
          </w:tcPr>
          <w:p w14:paraId="7D1FAD2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43435D6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12 472,00</w:t>
            </w:r>
          </w:p>
        </w:tc>
      </w:tr>
      <w:tr w:rsidR="00EF5C66" w14:paraId="77E825FB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1A8E884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4329</w:t>
            </w:r>
          </w:p>
        </w:tc>
        <w:tc>
          <w:tcPr>
            <w:tcW w:w="714" w:type="dxa"/>
            <w:vAlign w:val="center"/>
            <w:hideMark/>
          </w:tcPr>
          <w:p w14:paraId="690FA5E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185C3DA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veř. zdrav. pojištění</w:t>
            </w:r>
          </w:p>
        </w:tc>
        <w:tc>
          <w:tcPr>
            <w:tcW w:w="748" w:type="dxa"/>
            <w:vAlign w:val="center"/>
            <w:hideMark/>
          </w:tcPr>
          <w:p w14:paraId="25B6D68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13014</w:t>
            </w:r>
          </w:p>
        </w:tc>
        <w:tc>
          <w:tcPr>
            <w:tcW w:w="603" w:type="dxa"/>
            <w:vAlign w:val="center"/>
            <w:hideMark/>
          </w:tcPr>
          <w:p w14:paraId="7250300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0950B2C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4 526,00</w:t>
            </w:r>
          </w:p>
        </w:tc>
      </w:tr>
      <w:tr w:rsidR="00EF5C66" w14:paraId="725A84F5" w14:textId="77777777" w:rsidTr="008C22A5">
        <w:trPr>
          <w:gridAfter w:val="1"/>
          <w:wAfter w:w="1635" w:type="dxa"/>
          <w:cantSplit/>
        </w:trPr>
        <w:tc>
          <w:tcPr>
            <w:tcW w:w="714" w:type="dxa"/>
            <w:vAlign w:val="center"/>
            <w:hideMark/>
          </w:tcPr>
          <w:p w14:paraId="2006014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4329</w:t>
            </w:r>
          </w:p>
        </w:tc>
        <w:tc>
          <w:tcPr>
            <w:tcW w:w="714" w:type="dxa"/>
            <w:vAlign w:val="center"/>
            <w:hideMark/>
          </w:tcPr>
          <w:p w14:paraId="216BB44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5038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3BEF8CB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úrazové pojištění</w:t>
            </w:r>
          </w:p>
        </w:tc>
        <w:tc>
          <w:tcPr>
            <w:tcW w:w="748" w:type="dxa"/>
            <w:vAlign w:val="center"/>
            <w:hideMark/>
          </w:tcPr>
          <w:p w14:paraId="6FF7080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13014</w:t>
            </w:r>
          </w:p>
        </w:tc>
        <w:tc>
          <w:tcPr>
            <w:tcW w:w="603" w:type="dxa"/>
            <w:vAlign w:val="center"/>
            <w:hideMark/>
          </w:tcPr>
          <w:p w14:paraId="72FCA8F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61EA3E0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211,00</w:t>
            </w:r>
          </w:p>
        </w:tc>
      </w:tr>
    </w:tbl>
    <w:p w14:paraId="15AB92DC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22DAC1B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a Kancelář ředitele navrhují rozpočtové opatření k navýšení příjmů a výdajů dle Rozhodnutí č. 30_20_01055/NDT o poskytnutí neinvestiční dotace z kapitoly 313 – MPSV státního rozpočtu pro rok 2021, č. j. MPSV-2021/47256-804. Jedná se o poskytnutí neinvestiční účelové dotace MPSV na projekt "Podpora administrace krajských projektů Operačního programu potravinové a materiální pomoci".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D306BC3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52"/>
        <w:gridCol w:w="1193"/>
        <w:gridCol w:w="637"/>
        <w:gridCol w:w="1638"/>
        <w:gridCol w:w="1299"/>
      </w:tblGrid>
      <w:tr w:rsidR="00EF5C66" w14:paraId="5205F2FF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25A2FDA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78EA5D3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127/R</w:t>
            </w:r>
          </w:p>
        </w:tc>
      </w:tr>
      <w:tr w:rsidR="00EF5C66" w14:paraId="072EECF4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4948048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96" w:type="dxa"/>
            <w:gridSpan w:val="3"/>
            <w:vAlign w:val="center"/>
            <w:hideMark/>
          </w:tcPr>
          <w:p w14:paraId="6AE21AA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F25B60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4C46B3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E527DB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9" w:type="dxa"/>
            <w:vAlign w:val="center"/>
            <w:hideMark/>
          </w:tcPr>
          <w:p w14:paraId="1DACBF2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2544B02D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2E450AA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29B79E5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5137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04421D0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Drobný dlouhodobý hmotný majetek</w:t>
            </w:r>
          </w:p>
        </w:tc>
        <w:tc>
          <w:tcPr>
            <w:tcW w:w="1193" w:type="dxa"/>
            <w:vAlign w:val="center"/>
            <w:hideMark/>
          </w:tcPr>
          <w:p w14:paraId="775FD8C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330C183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7209F29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02AC40F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-137 700,00</w:t>
            </w:r>
          </w:p>
        </w:tc>
      </w:tr>
      <w:tr w:rsidR="00EF5C66" w14:paraId="422A7621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5727788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2047BD2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5137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7B2FEFB5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Drobný dlouhodobý hmotný majetek</w:t>
            </w:r>
          </w:p>
        </w:tc>
        <w:tc>
          <w:tcPr>
            <w:tcW w:w="1193" w:type="dxa"/>
            <w:vAlign w:val="center"/>
            <w:hideMark/>
          </w:tcPr>
          <w:p w14:paraId="790BE69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110100106</w:t>
            </w:r>
          </w:p>
        </w:tc>
        <w:tc>
          <w:tcPr>
            <w:tcW w:w="637" w:type="dxa"/>
            <w:vAlign w:val="center"/>
            <w:hideMark/>
          </w:tcPr>
          <w:p w14:paraId="589A282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2D03B01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0187649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-16 200,00</w:t>
            </w:r>
          </w:p>
        </w:tc>
      </w:tr>
      <w:tr w:rsidR="00EF5C66" w14:paraId="2C5C7C36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7202AD3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6BBB615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5137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0E91D1A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Drobný dlouhodobý hmotný majetek</w:t>
            </w:r>
          </w:p>
        </w:tc>
        <w:tc>
          <w:tcPr>
            <w:tcW w:w="1193" w:type="dxa"/>
            <w:vAlign w:val="center"/>
            <w:hideMark/>
          </w:tcPr>
          <w:p w14:paraId="0B238F3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110117051</w:t>
            </w:r>
          </w:p>
        </w:tc>
        <w:tc>
          <w:tcPr>
            <w:tcW w:w="637" w:type="dxa"/>
            <w:vAlign w:val="center"/>
            <w:hideMark/>
          </w:tcPr>
          <w:p w14:paraId="6E39EB4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3F03C26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0E45F1D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-8 100,00</w:t>
            </w:r>
          </w:p>
        </w:tc>
      </w:tr>
      <w:tr w:rsidR="00EF5C66" w14:paraId="4A4B316C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7315DDA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28E67A0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6129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2CE38D3F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dlouhodobého hmotného majetku jinde nezařazený</w:t>
            </w:r>
          </w:p>
        </w:tc>
        <w:tc>
          <w:tcPr>
            <w:tcW w:w="1193" w:type="dxa"/>
            <w:vAlign w:val="center"/>
            <w:hideMark/>
          </w:tcPr>
          <w:p w14:paraId="30AE80A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318A6D8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2699566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639445E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137 700,00</w:t>
            </w:r>
          </w:p>
        </w:tc>
      </w:tr>
      <w:tr w:rsidR="00EF5C66" w14:paraId="4C991158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41B3C90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3319</w:t>
            </w:r>
          </w:p>
        </w:tc>
        <w:tc>
          <w:tcPr>
            <w:tcW w:w="714" w:type="dxa"/>
            <w:vAlign w:val="center"/>
            <w:hideMark/>
          </w:tcPr>
          <w:p w14:paraId="29343F1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6129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5464AFD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dlouhodobého hmotného majetku jinde nezařazený</w:t>
            </w:r>
          </w:p>
        </w:tc>
        <w:tc>
          <w:tcPr>
            <w:tcW w:w="1193" w:type="dxa"/>
            <w:vAlign w:val="center"/>
            <w:hideMark/>
          </w:tcPr>
          <w:p w14:paraId="35B9BEB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110100106</w:t>
            </w:r>
          </w:p>
        </w:tc>
        <w:tc>
          <w:tcPr>
            <w:tcW w:w="637" w:type="dxa"/>
            <w:vAlign w:val="center"/>
            <w:hideMark/>
          </w:tcPr>
          <w:p w14:paraId="31D5570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60779ED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6816C53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16 200,00</w:t>
            </w:r>
          </w:p>
        </w:tc>
      </w:tr>
      <w:tr w:rsidR="00EF5C66" w14:paraId="49B8588A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273B3D8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26B5293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6129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0EFBA290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dlouhodobého hmotného majetku jinde nezařazený</w:t>
            </w:r>
          </w:p>
        </w:tc>
        <w:tc>
          <w:tcPr>
            <w:tcW w:w="1193" w:type="dxa"/>
            <w:vAlign w:val="center"/>
            <w:hideMark/>
          </w:tcPr>
          <w:p w14:paraId="669837E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110117988</w:t>
            </w:r>
          </w:p>
        </w:tc>
        <w:tc>
          <w:tcPr>
            <w:tcW w:w="637" w:type="dxa"/>
            <w:vAlign w:val="center"/>
            <w:hideMark/>
          </w:tcPr>
          <w:p w14:paraId="78A50DE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6F133C3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9" w:type="dxa"/>
            <w:vAlign w:val="center"/>
            <w:hideMark/>
          </w:tcPr>
          <w:p w14:paraId="4FFA205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8 100,00</w:t>
            </w:r>
          </w:p>
        </w:tc>
      </w:tr>
    </w:tbl>
    <w:p w14:paraId="40298E49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5444C6E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kultury a památkové péče žádá o převod rozpočtovaných neinvestičních výdajů na investiční výdaje v celkové výši 162 000,00 Kč, a to z důvodu aktuální potřeby financování projektu Jihočeského kraje "I</w:t>
      </w:r>
      <w:r>
        <w:rPr>
          <w:rFonts w:ascii="Arial" w:hAnsi="Arial" w:cs="Arial"/>
          <w:color w:val="000000"/>
          <w:szCs w:val="20"/>
        </w:rPr>
        <w:noBreakHyphen/>
        <w:t xml:space="preserve">CULT: Internationale Kulturplattform", reg. č. ATCZ59 v rámci programu přeshraniční spolupráce 2014+, OP INTERREG V-A- Rakousko – Česká republika. Projekt byl schválen usnesením č. 380/2016/ZK-25 ze dne 22. 9. 2016.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834DD7E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942"/>
        <w:gridCol w:w="637"/>
        <w:gridCol w:w="859"/>
        <w:gridCol w:w="1293"/>
        <w:gridCol w:w="1017"/>
      </w:tblGrid>
      <w:tr w:rsidR="00EF5C66" w14:paraId="764F1586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1F221A32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48" w:type="dxa"/>
            <w:gridSpan w:val="5"/>
            <w:hideMark/>
          </w:tcPr>
          <w:p w14:paraId="7A53A78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128/R</w:t>
            </w:r>
          </w:p>
        </w:tc>
      </w:tr>
      <w:tr w:rsidR="00EF5C66" w14:paraId="1EE8BE8C" w14:textId="77777777" w:rsidTr="008C22A5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52F99F1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86" w:type="dxa"/>
            <w:gridSpan w:val="3"/>
            <w:vAlign w:val="center"/>
            <w:hideMark/>
          </w:tcPr>
          <w:p w14:paraId="4D59982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12F566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013854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7EC4A3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2DDD364" w14:textId="77777777" w:rsidTr="008C22A5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61E2BB7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523E2CA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472" w:type="dxa"/>
            <w:gridSpan w:val="2"/>
            <w:hideMark/>
          </w:tcPr>
          <w:p w14:paraId="3642EE03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637" w:type="dxa"/>
            <w:hideMark/>
          </w:tcPr>
          <w:p w14:paraId="40B1B48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2241</w:t>
            </w:r>
          </w:p>
        </w:tc>
        <w:tc>
          <w:tcPr>
            <w:tcW w:w="859" w:type="dxa"/>
            <w:hideMark/>
          </w:tcPr>
          <w:p w14:paraId="7C680EF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402201</w:t>
            </w:r>
          </w:p>
        </w:tc>
        <w:tc>
          <w:tcPr>
            <w:tcW w:w="1293" w:type="dxa"/>
            <w:hideMark/>
          </w:tcPr>
          <w:p w14:paraId="3F12E4BC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239 656,00</w:t>
            </w:r>
          </w:p>
        </w:tc>
      </w:tr>
      <w:tr w:rsidR="00EF5C66" w14:paraId="65711432" w14:textId="77777777" w:rsidTr="008C22A5">
        <w:trPr>
          <w:gridAfter w:val="1"/>
          <w:wAfter w:w="1017" w:type="dxa"/>
          <w:cantSplit/>
        </w:trPr>
        <w:tc>
          <w:tcPr>
            <w:tcW w:w="714" w:type="dxa"/>
            <w:hideMark/>
          </w:tcPr>
          <w:p w14:paraId="23038E0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A6C6F3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472" w:type="dxa"/>
            <w:gridSpan w:val="2"/>
            <w:hideMark/>
          </w:tcPr>
          <w:p w14:paraId="0CF2A40A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38BC31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</w:tcPr>
          <w:p w14:paraId="33C715D4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779D37C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239 656,00</w:t>
            </w:r>
          </w:p>
        </w:tc>
      </w:tr>
    </w:tbl>
    <w:p w14:paraId="3E20B2C8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777CB9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Odpovědné místo 22 – Fond rozvoje školství navrhuje rozpočtové opatření na úpravu rozpočtu FRŠ z důvodu vrácení nedočerpaného příspěvku poskytnutého v roce 2020 z FRŠ. Finanční prostředky budou převedeny do rezervy FRŠ s výsledným saldem +239 656,00 Kč. Jedná se o Gymnázium, Český Krumlov, Chvalšinská 112 – vratka finančního příspěvku schváleného usn. č. 382/2019/ZK-25 ze dne 12. 12. 2019 – "Rekonstrukce vytápění Gymnázia Český Krumlov".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DF8856D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9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6"/>
      </w:tblGrid>
      <w:tr w:rsidR="00EF5C66" w14:paraId="173A917E" w14:textId="77777777" w:rsidTr="008E388D">
        <w:trPr>
          <w:cantSplit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34D44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57D2B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131/R</w:t>
            </w:r>
          </w:p>
        </w:tc>
      </w:tr>
      <w:tr w:rsidR="00EF5C66" w14:paraId="314582F8" w14:textId="77777777" w:rsidTr="008E388D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4373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60DA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6F6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18A18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9ADA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78C3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EF5C66" w14:paraId="2B0B0AE1" w14:textId="77777777" w:rsidTr="008E388D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2BE2B6D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494CB7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5166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D7588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Konzultační, poradenské a právní služby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5A2C73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0C03BAD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9BE4161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2DEDE83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-400 000,00</w:t>
            </w:r>
          </w:p>
        </w:tc>
      </w:tr>
      <w:tr w:rsidR="00EF5C66" w14:paraId="30436975" w14:textId="77777777" w:rsidTr="008E388D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AD118F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7878127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5511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285B8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mezinárod. vládním organizacím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880A17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9BE050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9D2BD7F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4BC8B93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-350 000,00</w:t>
            </w:r>
          </w:p>
        </w:tc>
      </w:tr>
      <w:tr w:rsidR="00EF5C66" w14:paraId="5472BBCA" w14:textId="77777777" w:rsidTr="008E388D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5318C4A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8DFC41A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315C1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9164DC7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7B29BC3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A0E8B31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AFE9A50" w14:textId="77777777" w:rsidR="00EF5C66" w:rsidRDefault="00EF5C66" w:rsidP="008E38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750 000,00</w:t>
            </w:r>
          </w:p>
        </w:tc>
      </w:tr>
    </w:tbl>
    <w:p w14:paraId="509B0E39" w14:textId="77777777" w:rsidR="00EF5C66" w:rsidRDefault="00EF5C66" w:rsidP="008E388D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77D7260" w14:textId="77777777" w:rsidR="00EF5C66" w:rsidRDefault="00EF5C66" w:rsidP="008E388D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Kancelář hejtmana s odborem regionálního rozvoje, územního plánování a stavebního řádu navrhují rozpočtové opatření na přesun finančních prostředků ve prospěch zvýšeného provozního příspěvku pro Jihočeskou centrálu cestovního ruchu v souladu s upraveným věcným materiálem č. 127/RK/2021 předkládaným na jednání rady kraje dne 15. 4. 2021. Toto rozpočtové opatření nahrazuje původní návrh Kanceláře hejtmana předložený pod č. RO 131/R. </w:t>
      </w:r>
      <w:r w:rsidRPr="003556EC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299CCA0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50"/>
        <w:gridCol w:w="748"/>
        <w:gridCol w:w="603"/>
        <w:gridCol w:w="858"/>
        <w:gridCol w:w="1295"/>
      </w:tblGrid>
      <w:tr w:rsidR="00EF5C66" w14:paraId="7F17FBD8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714C0AB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58" w:type="dxa"/>
            <w:gridSpan w:val="5"/>
            <w:hideMark/>
          </w:tcPr>
          <w:p w14:paraId="0D43DA3D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132/R</w:t>
            </w:r>
          </w:p>
        </w:tc>
      </w:tr>
      <w:tr w:rsidR="00EF5C66" w14:paraId="4288E0E3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56259BA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BD2591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FB1DE3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5A6C9C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A98DE4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593CF6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06DB4AA1" w14:textId="77777777" w:rsidTr="008C22A5">
        <w:trPr>
          <w:cantSplit/>
        </w:trPr>
        <w:tc>
          <w:tcPr>
            <w:tcW w:w="714" w:type="dxa"/>
          </w:tcPr>
          <w:p w14:paraId="1828341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5964199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036CCFC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162C78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hideMark/>
          </w:tcPr>
          <w:p w14:paraId="458E243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790F5FF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5DE07452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331 200,00</w:t>
            </w:r>
          </w:p>
        </w:tc>
      </w:tr>
      <w:tr w:rsidR="00EF5C66" w14:paraId="76DF9097" w14:textId="77777777" w:rsidTr="008C22A5">
        <w:trPr>
          <w:cantSplit/>
        </w:trPr>
        <w:tc>
          <w:tcPr>
            <w:tcW w:w="714" w:type="dxa"/>
            <w:hideMark/>
          </w:tcPr>
          <w:p w14:paraId="25CAB7F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D0132E8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20AF1D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8ED36E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hideMark/>
          </w:tcPr>
          <w:p w14:paraId="1F5FF55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3F52DD2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407236</w:t>
            </w:r>
          </w:p>
        </w:tc>
        <w:tc>
          <w:tcPr>
            <w:tcW w:w="1294" w:type="dxa"/>
            <w:hideMark/>
          </w:tcPr>
          <w:p w14:paraId="68FAC189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331 200,00</w:t>
            </w:r>
          </w:p>
        </w:tc>
      </w:tr>
    </w:tbl>
    <w:p w14:paraId="79BAD94D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2F6745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Rozhodnutí Ministerstva pro místní rozvoj ČR č. 3175504146/COV-Ubytování/2020 v rámci dotačního titulu "3170000055 – COVID-Ubytování – Podpora provozovatelů hromadných ubytovacích zařízení na území ČR, zasažených důsledky opatření související s pandemií COVID-19" pro Střední školu obchodu, služeb a řemesel a Jazykovou školu s právem státní jazykové zkoušky, Tábor, Bydlinského 2474.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5998522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50"/>
        <w:gridCol w:w="748"/>
        <w:gridCol w:w="603"/>
        <w:gridCol w:w="858"/>
        <w:gridCol w:w="1295"/>
      </w:tblGrid>
      <w:tr w:rsidR="00EF5C66" w14:paraId="69934990" w14:textId="77777777" w:rsidTr="008C22A5">
        <w:trPr>
          <w:cantSplit/>
        </w:trPr>
        <w:tc>
          <w:tcPr>
            <w:tcW w:w="2958" w:type="dxa"/>
            <w:gridSpan w:val="3"/>
            <w:hideMark/>
          </w:tcPr>
          <w:p w14:paraId="6D950C44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58" w:type="dxa"/>
            <w:gridSpan w:val="5"/>
            <w:hideMark/>
          </w:tcPr>
          <w:p w14:paraId="0A047F4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133/R</w:t>
            </w:r>
          </w:p>
        </w:tc>
      </w:tr>
      <w:tr w:rsidR="00EF5C66" w14:paraId="1F77700D" w14:textId="77777777" w:rsidTr="008C22A5">
        <w:trPr>
          <w:cantSplit/>
        </w:trPr>
        <w:tc>
          <w:tcPr>
            <w:tcW w:w="714" w:type="dxa"/>
            <w:vAlign w:val="center"/>
            <w:hideMark/>
          </w:tcPr>
          <w:p w14:paraId="527A0ECD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F96A11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0AFE32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6AA0E2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4EEF1B3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4DBB2496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EF5C66" w14:paraId="56188F0F" w14:textId="77777777" w:rsidTr="008C22A5">
        <w:trPr>
          <w:cantSplit/>
        </w:trPr>
        <w:tc>
          <w:tcPr>
            <w:tcW w:w="714" w:type="dxa"/>
          </w:tcPr>
          <w:p w14:paraId="4412693B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115BD35B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AC7F22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33A1561A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33160</w:t>
            </w:r>
          </w:p>
        </w:tc>
        <w:tc>
          <w:tcPr>
            <w:tcW w:w="603" w:type="dxa"/>
            <w:hideMark/>
          </w:tcPr>
          <w:p w14:paraId="4F70E30F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38C3987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42BC8A75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6 000,00</w:t>
            </w:r>
          </w:p>
        </w:tc>
      </w:tr>
      <w:tr w:rsidR="00EF5C66" w14:paraId="77E306BF" w14:textId="77777777" w:rsidTr="008C22A5">
        <w:trPr>
          <w:cantSplit/>
        </w:trPr>
        <w:tc>
          <w:tcPr>
            <w:tcW w:w="714" w:type="dxa"/>
            <w:hideMark/>
          </w:tcPr>
          <w:p w14:paraId="07350327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7C69456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8355E51" w14:textId="77777777" w:rsidR="00EF5C66" w:rsidRDefault="00EF5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270104E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33160</w:t>
            </w:r>
          </w:p>
        </w:tc>
        <w:tc>
          <w:tcPr>
            <w:tcW w:w="603" w:type="dxa"/>
            <w:hideMark/>
          </w:tcPr>
          <w:p w14:paraId="502E7A18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20ECB01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403222</w:t>
            </w:r>
          </w:p>
        </w:tc>
        <w:tc>
          <w:tcPr>
            <w:tcW w:w="1294" w:type="dxa"/>
            <w:hideMark/>
          </w:tcPr>
          <w:p w14:paraId="2C8EA880" w14:textId="77777777" w:rsidR="00EF5C66" w:rsidRDefault="00EF5C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6 000,00</w:t>
            </w:r>
          </w:p>
        </w:tc>
      </w:tr>
    </w:tbl>
    <w:p w14:paraId="5B86BBD4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E0AA53" w14:textId="77777777" w:rsidR="00EF5C66" w:rsidRDefault="00EF5C66" w:rsidP="008C22A5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dle rozhodnutí MŠMT č. 45583/2020-37 ze dne 25. 3. 2021 na "Podporu sociálně znevýhodněných romských žáků středních škol, konzervatoří a studentů vyšších odborných škol v roce 2021 – I. období" pro Střední odborné učiliště zemědělské a služeb, Dačice, nám. Republiky 86.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7F32B15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46C8CB46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202B2602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325DCB95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5357D717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6BE35D87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0C87EB86" w14:textId="77777777" w:rsidR="00EF5C66" w:rsidRDefault="00EF5C66" w:rsidP="008127C5">
      <w:pPr>
        <w:pStyle w:val="KUJKpismenny"/>
        <w:numPr>
          <w:ilvl w:val="0"/>
          <w:numId w:val="0"/>
        </w:numPr>
      </w:pPr>
    </w:p>
    <w:p w14:paraId="5563214F" w14:textId="77777777" w:rsidR="00EF5C66" w:rsidRPr="008127C5" w:rsidRDefault="00EF5C66" w:rsidP="008127C5">
      <w:pPr>
        <w:pStyle w:val="KUJKnormal"/>
      </w:pPr>
    </w:p>
    <w:p w14:paraId="5701C54A" w14:textId="77777777" w:rsidR="00EF5C66" w:rsidRDefault="00EF5C66" w:rsidP="00817C9B">
      <w:pPr>
        <w:pStyle w:val="KUJKnormal"/>
      </w:pPr>
    </w:p>
    <w:p w14:paraId="79FA8FCE" w14:textId="77777777" w:rsidR="00EF5C66" w:rsidRDefault="00EF5C66" w:rsidP="00817C9B">
      <w:pPr>
        <w:pStyle w:val="KUJKnormal"/>
      </w:pPr>
    </w:p>
    <w:p w14:paraId="1C6BCF91" w14:textId="77777777" w:rsidR="00EF5C66" w:rsidRDefault="00EF5C66" w:rsidP="00817C9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předkladatel je centrálním správcem rozpočtu kraje.</w:t>
      </w:r>
    </w:p>
    <w:p w14:paraId="6F06BFB8" w14:textId="77777777" w:rsidR="00EF5C66" w:rsidRDefault="00EF5C66" w:rsidP="00817C9B">
      <w:pPr>
        <w:pStyle w:val="KUJKnormal"/>
      </w:pPr>
    </w:p>
    <w:p w14:paraId="70F5F212" w14:textId="77777777" w:rsidR="00EF5C66" w:rsidRDefault="00EF5C66" w:rsidP="00817C9B">
      <w:pPr>
        <w:pStyle w:val="KUJKnormal"/>
      </w:pPr>
    </w:p>
    <w:p w14:paraId="2654A30A" w14:textId="77777777" w:rsidR="00EF5C66" w:rsidRDefault="00EF5C66" w:rsidP="00E06731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 ORJ.</w:t>
      </w:r>
    </w:p>
    <w:p w14:paraId="17FF6BE9" w14:textId="77777777" w:rsidR="00EF5C66" w:rsidRDefault="00EF5C66" w:rsidP="00817C9B">
      <w:pPr>
        <w:pStyle w:val="KUJKnormal"/>
      </w:pPr>
    </w:p>
    <w:p w14:paraId="3CDB82BE" w14:textId="77777777" w:rsidR="00EF5C66" w:rsidRDefault="00EF5C66" w:rsidP="00817C9B">
      <w:pPr>
        <w:pStyle w:val="KUJKnormal"/>
      </w:pPr>
    </w:p>
    <w:p w14:paraId="4C33763C" w14:textId="77777777" w:rsidR="00EF5C66" w:rsidRDefault="00EF5C66" w:rsidP="00817C9B">
      <w:pPr>
        <w:pStyle w:val="KUJKnormal"/>
      </w:pPr>
    </w:p>
    <w:p w14:paraId="6D4BB303" w14:textId="77777777" w:rsidR="00EF5C66" w:rsidRDefault="00EF5C66" w:rsidP="00817C9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0C1F646B" w14:textId="77777777" w:rsidR="00EF5C66" w:rsidRDefault="00EF5C66" w:rsidP="00817C9B">
      <w:pPr>
        <w:pStyle w:val="KUJKnormal"/>
      </w:pPr>
    </w:p>
    <w:p w14:paraId="2B5C06C2" w14:textId="77777777" w:rsidR="00EF5C66" w:rsidRDefault="00EF5C66" w:rsidP="00817C9B">
      <w:pPr>
        <w:pStyle w:val="KUJKnormal"/>
      </w:pPr>
    </w:p>
    <w:p w14:paraId="047C0890" w14:textId="77777777" w:rsidR="00EF5C66" w:rsidRPr="007939A8" w:rsidRDefault="00EF5C66" w:rsidP="00817C9B">
      <w:pPr>
        <w:pStyle w:val="KUJKtucny"/>
      </w:pPr>
      <w:r w:rsidRPr="007939A8">
        <w:t>PŘÍLOHY:</w:t>
      </w:r>
      <w:r>
        <w:t xml:space="preserve"> </w:t>
      </w:r>
      <w:r>
        <w:rPr>
          <w:rFonts w:cs="Arial"/>
          <w:b w:val="0"/>
          <w:szCs w:val="20"/>
        </w:rPr>
        <w:t>bez příloh</w:t>
      </w:r>
    </w:p>
    <w:p w14:paraId="256125C0" w14:textId="77777777" w:rsidR="00EF5C66" w:rsidRDefault="00EF5C66" w:rsidP="00817C9B">
      <w:pPr>
        <w:pStyle w:val="KUJKnormal"/>
      </w:pPr>
    </w:p>
    <w:p w14:paraId="1AF1FB63" w14:textId="77777777" w:rsidR="00EF5C66" w:rsidRDefault="00EF5C66" w:rsidP="00817C9B">
      <w:pPr>
        <w:pStyle w:val="KUJKnormal"/>
      </w:pPr>
    </w:p>
    <w:p w14:paraId="5045C720" w14:textId="77777777" w:rsidR="00EF5C66" w:rsidRPr="007C1EE7" w:rsidRDefault="00EF5C66" w:rsidP="00817C9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OEKO – Ing. Ladislav Staněk</w:t>
      </w:r>
    </w:p>
    <w:p w14:paraId="1FF4FF61" w14:textId="77777777" w:rsidR="00EF5C66" w:rsidRDefault="00EF5C66" w:rsidP="00817C9B">
      <w:pPr>
        <w:pStyle w:val="KUJKnormal"/>
      </w:pPr>
    </w:p>
    <w:p w14:paraId="14F5DD2B" w14:textId="77777777" w:rsidR="00EF5C66" w:rsidRDefault="00EF5C66" w:rsidP="00817C9B">
      <w:pPr>
        <w:pStyle w:val="KUJKnormal"/>
      </w:pPr>
      <w:r>
        <w:t>Termín kontroly: 30. 4. 2021</w:t>
      </w:r>
    </w:p>
    <w:p w14:paraId="3732858D" w14:textId="77777777" w:rsidR="00EF5C66" w:rsidRDefault="00EF5C66" w:rsidP="00817C9B">
      <w:pPr>
        <w:pStyle w:val="KUJKnormal"/>
      </w:pPr>
      <w:r>
        <w:t>Termín splnění:  30. 4. 2021</w:t>
      </w:r>
    </w:p>
    <w:p w14:paraId="283A3E47" w14:textId="77777777" w:rsidR="00EF5C66" w:rsidRDefault="00EF5C6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304A" w14:textId="77777777" w:rsidR="00E2403A" w:rsidRDefault="00E2403A" w:rsidP="002C5539">
      <w:r>
        <w:separator/>
      </w:r>
    </w:p>
  </w:endnote>
  <w:endnote w:type="continuationSeparator" w:id="0">
    <w:p w14:paraId="40A4F18C" w14:textId="77777777" w:rsidR="00E2403A" w:rsidRDefault="00E2403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403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403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37D3" w14:textId="77777777" w:rsidR="00E2403A" w:rsidRDefault="00E2403A" w:rsidP="002C5539">
      <w:r>
        <w:separator/>
      </w:r>
    </w:p>
  </w:footnote>
  <w:footnote w:type="continuationSeparator" w:id="0">
    <w:p w14:paraId="2CFA6298" w14:textId="77777777" w:rsidR="00E2403A" w:rsidRDefault="00E2403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4C1" w14:textId="77777777" w:rsidR="00EF5C66" w:rsidRDefault="00EF5C66" w:rsidP="00EF5C66">
    <w:r>
      <w:rPr>
        <w:noProof/>
      </w:rPr>
      <w:pict w14:anchorId="001F3E9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4443D5" w14:textId="77777777" w:rsidR="00EF5C66" w:rsidRPr="00D405BE" w:rsidRDefault="00EF5C66" w:rsidP="00EF5C6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EB0A76" w14:textId="77777777" w:rsidR="00EF5C66" w:rsidRPr="00D405BE" w:rsidRDefault="00EF5C66" w:rsidP="00EF5C6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7605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CE3E99">
        <v:rect id="_x0000_i1026" style="width:481.9pt;height:2pt" o:hralign="center" o:hrstd="t" o:hrnoshade="t" o:hr="t" fillcolor="black" stroked="f"/>
      </w:pict>
    </w:r>
  </w:p>
  <w:p w14:paraId="1478EE94" w14:textId="77777777" w:rsidR="00EF5C66" w:rsidRPr="00EF5C66" w:rsidRDefault="00EF5C66" w:rsidP="00EF5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77363D"/>
    <w:multiLevelType w:val="hybridMultilevel"/>
    <w:tmpl w:val="0F988AD8"/>
    <w:lvl w:ilvl="0" w:tplc="203AD6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3C643E0"/>
    <w:multiLevelType w:val="hybridMultilevel"/>
    <w:tmpl w:val="6F44E4C6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0C1036"/>
    <w:multiLevelType w:val="hybridMultilevel"/>
    <w:tmpl w:val="BC602ACE"/>
    <w:lvl w:ilvl="0" w:tplc="1788FCB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2383B94"/>
    <w:multiLevelType w:val="hybridMultilevel"/>
    <w:tmpl w:val="D2D60DD0"/>
    <w:lvl w:ilvl="0" w:tplc="B08ED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D3A0E"/>
    <w:multiLevelType w:val="hybridMultilevel"/>
    <w:tmpl w:val="844AB050"/>
    <w:lvl w:ilvl="0" w:tplc="0EB45A1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2EC6"/>
    <w:multiLevelType w:val="hybridMultilevel"/>
    <w:tmpl w:val="A8B6D926"/>
    <w:lvl w:ilvl="0" w:tplc="60F401A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num w:numId="1" w16cid:durableId="1081877875">
    <w:abstractNumId w:val="6"/>
  </w:num>
  <w:num w:numId="2" w16cid:durableId="1786733671">
    <w:abstractNumId w:val="7"/>
  </w:num>
  <w:num w:numId="3" w16cid:durableId="1454440900">
    <w:abstractNumId w:val="18"/>
  </w:num>
  <w:num w:numId="4" w16cid:durableId="537623535">
    <w:abstractNumId w:val="16"/>
  </w:num>
  <w:num w:numId="5" w16cid:durableId="1062561235">
    <w:abstractNumId w:val="1"/>
  </w:num>
  <w:num w:numId="6" w16cid:durableId="884828286">
    <w:abstractNumId w:val="8"/>
  </w:num>
  <w:num w:numId="7" w16cid:durableId="1986659466">
    <w:abstractNumId w:val="11"/>
  </w:num>
  <w:num w:numId="8" w16cid:durableId="1146972910">
    <w:abstractNumId w:val="9"/>
  </w:num>
  <w:num w:numId="9" w16cid:durableId="1317371545">
    <w:abstractNumId w:val="10"/>
  </w:num>
  <w:num w:numId="10" w16cid:durableId="374937236">
    <w:abstractNumId w:val="17"/>
  </w:num>
  <w:num w:numId="11" w16cid:durableId="1774787707">
    <w:abstractNumId w:val="0"/>
  </w:num>
  <w:num w:numId="12" w16cid:durableId="1632638102">
    <w:abstractNumId w:val="2"/>
  </w:num>
  <w:num w:numId="13" w16cid:durableId="32729815">
    <w:abstractNumId w:val="13"/>
  </w:num>
  <w:num w:numId="14" w16cid:durableId="429469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94825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07694385">
    <w:abstractNumId w:val="4"/>
  </w:num>
  <w:num w:numId="17" w16cid:durableId="1254120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411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4002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6107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6B5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03A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5C66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F5C66"/>
    <w:pPr>
      <w:keepNext/>
      <w:spacing w:line="360" w:lineRule="auto"/>
      <w:ind w:firstLine="708"/>
      <w:jc w:val="both"/>
      <w:outlineLvl w:val="0"/>
    </w:pPr>
    <w:rPr>
      <w:rFonts w:ascii="Times New Roman" w:eastAsia="Arial Unicode MS" w:hAnsi="Times New Roman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F5C66"/>
    <w:pPr>
      <w:keepNext/>
      <w:spacing w:line="360" w:lineRule="auto"/>
      <w:jc w:val="both"/>
      <w:outlineLvl w:val="1"/>
    </w:pPr>
    <w:rPr>
      <w:rFonts w:ascii="Times New Roman" w:eastAsia="Arial Unicode MS" w:hAnsi="Times New Roman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F5C66"/>
    <w:pPr>
      <w:keepNext/>
      <w:widowControl w:val="0"/>
      <w:autoSpaceDE w:val="0"/>
      <w:autoSpaceDN w:val="0"/>
      <w:adjustRightInd w:val="0"/>
      <w:spacing w:before="40" w:after="40" w:line="240" w:lineRule="auto"/>
      <w:ind w:right="201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F5C66"/>
    <w:pPr>
      <w:keepNext/>
      <w:spacing w:line="360" w:lineRule="auto"/>
      <w:jc w:val="both"/>
      <w:outlineLvl w:val="3"/>
    </w:pPr>
    <w:rPr>
      <w:rFonts w:ascii="Times New Roman" w:eastAsia="Arial Unicode MS" w:hAnsi="Times New Roman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F5C66"/>
    <w:pPr>
      <w:keepNext/>
      <w:widowControl w:val="0"/>
      <w:autoSpaceDE w:val="0"/>
      <w:autoSpaceDN w:val="0"/>
      <w:adjustRightInd w:val="0"/>
      <w:spacing w:before="40" w:after="40" w:line="240" w:lineRule="auto"/>
      <w:ind w:right="40"/>
      <w:jc w:val="both"/>
      <w:outlineLvl w:val="4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F5C66"/>
    <w:pPr>
      <w:keepNext/>
      <w:spacing w:line="360" w:lineRule="auto"/>
      <w:ind w:left="360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F5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F5C66"/>
    <w:pPr>
      <w:keepNext/>
      <w:spacing w:line="240" w:lineRule="auto"/>
      <w:ind w:right="-68"/>
      <w:jc w:val="center"/>
      <w:outlineLvl w:val="7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Nadpis1Char">
    <w:name w:val="Nadpis 1 Char"/>
    <w:basedOn w:val="Standardnpsmoodstavce"/>
    <w:link w:val="Nadpis1"/>
    <w:rsid w:val="00EF5C66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EF5C66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EF5C66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EF5C66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EF5C66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EF5C6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F5C6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EF5C6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4">
    <w:name w:val="xl24"/>
    <w:basedOn w:val="Normln"/>
    <w:rsid w:val="00EF5C6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5">
    <w:name w:val="xl35"/>
    <w:basedOn w:val="Normln"/>
    <w:rsid w:val="00EF5C66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F5C66"/>
    <w:pPr>
      <w:spacing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F5C66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EF5C66"/>
    <w:pPr>
      <w:spacing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F5C66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EF5C66"/>
  </w:style>
  <w:style w:type="paragraph" w:styleId="Zkladntext3">
    <w:name w:val="Body Text 3"/>
    <w:basedOn w:val="Normln"/>
    <w:link w:val="Zkladntext3Char"/>
    <w:rsid w:val="00EF5C66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F5C66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EF5C66"/>
    <w:pPr>
      <w:spacing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EF5C66"/>
    <w:pPr>
      <w:numPr>
        <w:numId w:val="12"/>
      </w:numPr>
      <w:tabs>
        <w:tab w:val="clear" w:pos="2880"/>
        <w:tab w:val="num" w:pos="120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EF5C66"/>
    <w:pPr>
      <w:numPr>
        <w:numId w:val="11"/>
      </w:numPr>
      <w:tabs>
        <w:tab w:val="clear" w:pos="36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F5C66"/>
    <w:pPr>
      <w:spacing w:line="240" w:lineRule="auto"/>
      <w:ind w:left="360" w:hanging="360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F5C66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EF5C66"/>
    <w:pPr>
      <w:tabs>
        <w:tab w:val="left" w:pos="360"/>
      </w:tabs>
      <w:spacing w:line="240" w:lineRule="auto"/>
      <w:ind w:left="360" w:hanging="360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F5C66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EF5C66"/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paragraph" w:customStyle="1" w:styleId="xl25">
    <w:name w:val="xl25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6">
    <w:name w:val="xl26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7">
    <w:name w:val="xl27"/>
    <w:basedOn w:val="Normln"/>
    <w:rsid w:val="00EF5C66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8">
    <w:name w:val="xl28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9">
    <w:name w:val="xl29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30">
    <w:name w:val="xl30"/>
    <w:basedOn w:val="Normln"/>
    <w:rsid w:val="00EF5C66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2">
    <w:name w:val="xl22"/>
    <w:basedOn w:val="Normln"/>
    <w:rsid w:val="00EF5C6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EF5C66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EF5C66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2">
    <w:name w:val="xl32"/>
    <w:basedOn w:val="Normln"/>
    <w:rsid w:val="00EF5C6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3">
    <w:name w:val="xl33"/>
    <w:basedOn w:val="Normln"/>
    <w:rsid w:val="00EF5C66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4">
    <w:name w:val="xl34"/>
    <w:basedOn w:val="Normln"/>
    <w:rsid w:val="00EF5C66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eastAsia="cs-CZ"/>
    </w:rPr>
  </w:style>
  <w:style w:type="paragraph" w:customStyle="1" w:styleId="xl36">
    <w:name w:val="xl36"/>
    <w:basedOn w:val="Normln"/>
    <w:rsid w:val="00EF5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37">
    <w:name w:val="xl37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8">
    <w:name w:val="xl38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9">
    <w:name w:val="xl39"/>
    <w:basedOn w:val="Normln"/>
    <w:rsid w:val="00EF5C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0">
    <w:name w:val="xl40"/>
    <w:basedOn w:val="Normln"/>
    <w:rsid w:val="00EF5C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1">
    <w:name w:val="xl41"/>
    <w:basedOn w:val="Normln"/>
    <w:rsid w:val="00EF5C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2">
    <w:name w:val="xl42"/>
    <w:basedOn w:val="Normln"/>
    <w:rsid w:val="00EF5C66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3">
    <w:name w:val="xl43"/>
    <w:basedOn w:val="Normln"/>
    <w:rsid w:val="00EF5C66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4">
    <w:name w:val="xl44"/>
    <w:basedOn w:val="Normln"/>
    <w:rsid w:val="00EF5C66"/>
    <w:pP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5">
    <w:name w:val="xl45"/>
    <w:basedOn w:val="Normln"/>
    <w:rsid w:val="00EF5C66"/>
    <w:pPr>
      <w:shd w:val="clear" w:color="auto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6">
    <w:name w:val="xl46"/>
    <w:basedOn w:val="Normln"/>
    <w:rsid w:val="00EF5C66"/>
    <w:pPr>
      <w:pBdr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7">
    <w:name w:val="xl47"/>
    <w:basedOn w:val="Normln"/>
    <w:rsid w:val="00EF5C66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8">
    <w:name w:val="xl48"/>
    <w:basedOn w:val="Normln"/>
    <w:rsid w:val="00EF5C66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9">
    <w:name w:val="xl49"/>
    <w:basedOn w:val="Normln"/>
    <w:rsid w:val="00EF5C66"/>
    <w:pP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0">
    <w:name w:val="xl50"/>
    <w:basedOn w:val="Normln"/>
    <w:rsid w:val="00EF5C66"/>
    <w:pPr>
      <w:shd w:val="clear" w:color="auto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1">
    <w:name w:val="xl51"/>
    <w:basedOn w:val="Normln"/>
    <w:rsid w:val="00EF5C66"/>
    <w:pPr>
      <w:pBdr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2">
    <w:name w:val="xl52"/>
    <w:basedOn w:val="Normln"/>
    <w:rsid w:val="00EF5C66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3">
    <w:name w:val="xl53"/>
    <w:basedOn w:val="Normln"/>
    <w:rsid w:val="00EF5C66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4">
    <w:name w:val="xl54"/>
    <w:basedOn w:val="Normln"/>
    <w:rsid w:val="00EF5C66"/>
    <w:pP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5">
    <w:name w:val="xl55"/>
    <w:basedOn w:val="Normln"/>
    <w:rsid w:val="00EF5C66"/>
    <w:pP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6">
    <w:name w:val="xl56"/>
    <w:basedOn w:val="Normln"/>
    <w:rsid w:val="00EF5C66"/>
    <w:pPr>
      <w:pBdr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7">
    <w:name w:val="xl57"/>
    <w:basedOn w:val="Normln"/>
    <w:rsid w:val="00EF5C66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8">
    <w:name w:val="xl58"/>
    <w:basedOn w:val="Normln"/>
    <w:rsid w:val="00EF5C66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9">
    <w:name w:val="xl59"/>
    <w:basedOn w:val="Normln"/>
    <w:rsid w:val="00EF5C66"/>
    <w:pP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60">
    <w:name w:val="xl60"/>
    <w:basedOn w:val="Normln"/>
    <w:rsid w:val="00EF5C66"/>
    <w:pP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KUJKpsmenn">
    <w:name w:val="KUJK_písmenný"/>
    <w:basedOn w:val="KUJKnormal"/>
    <w:qFormat/>
    <w:rsid w:val="00EF5C66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EF5C66"/>
    <w:pPr>
      <w:spacing w:line="240" w:lineRule="auto"/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EF5C66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EF5C66"/>
    <w:pPr>
      <w:spacing w:line="240" w:lineRule="auto"/>
      <w:ind w:left="360" w:hanging="360"/>
    </w:pPr>
    <w:rPr>
      <w:rFonts w:ascii="Times New Roman" w:eastAsia="Times New Roman" w:hAnsi="Times New Roman"/>
      <w:b/>
      <w:sz w:val="28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F5C66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F5C66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F5C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5C66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EF5C66"/>
  </w:style>
  <w:style w:type="numbering" w:customStyle="1" w:styleId="KUJKviceurovnovy1">
    <w:name w:val="KUJK_viceurovnovy1"/>
    <w:uiPriority w:val="99"/>
    <w:rsid w:val="00EF5C66"/>
    <w:pPr>
      <w:numPr>
        <w:numId w:val="5"/>
      </w:numPr>
    </w:pPr>
  </w:style>
  <w:style w:type="numbering" w:customStyle="1" w:styleId="KUJKviceurovnovy11">
    <w:name w:val="KUJK_viceurovnovy11"/>
    <w:uiPriority w:val="99"/>
    <w:rsid w:val="00EF5C66"/>
    <w:pPr>
      <w:numPr>
        <w:numId w:val="6"/>
      </w:numPr>
    </w:pPr>
  </w:style>
  <w:style w:type="numbering" w:customStyle="1" w:styleId="KUJKviceurovnovy2">
    <w:name w:val="KUJK_viceurovnovy2"/>
    <w:uiPriority w:val="99"/>
    <w:rsid w:val="00EF5C66"/>
    <w:pPr>
      <w:numPr>
        <w:numId w:val="13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EF5C66"/>
  </w:style>
  <w:style w:type="numbering" w:customStyle="1" w:styleId="KUJKviceurovnovy3">
    <w:name w:val="KUJK_viceurovnovy3"/>
    <w:uiPriority w:val="99"/>
    <w:rsid w:val="00EF5C66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EF5C66"/>
  </w:style>
  <w:style w:type="numbering" w:customStyle="1" w:styleId="KUJKviceurovnovy4">
    <w:name w:val="KUJK_viceurovnovy4"/>
    <w:uiPriority w:val="99"/>
    <w:rsid w:val="00EF5C66"/>
  </w:style>
  <w:style w:type="numbering" w:customStyle="1" w:styleId="Bezseznamu4">
    <w:name w:val="Bez seznamu4"/>
    <w:next w:val="Bezseznamu"/>
    <w:uiPriority w:val="99"/>
    <w:semiHidden/>
    <w:unhideWhenUsed/>
    <w:rsid w:val="00EF5C66"/>
  </w:style>
  <w:style w:type="numbering" w:customStyle="1" w:styleId="KUJKviceurovnovy5">
    <w:name w:val="KUJK_viceurovnovy5"/>
    <w:uiPriority w:val="99"/>
    <w:rsid w:val="00EF5C66"/>
  </w:style>
  <w:style w:type="numbering" w:customStyle="1" w:styleId="Bezseznamu5">
    <w:name w:val="Bez seznamu5"/>
    <w:next w:val="Bezseznamu"/>
    <w:uiPriority w:val="99"/>
    <w:semiHidden/>
    <w:unhideWhenUsed/>
    <w:rsid w:val="00EF5C66"/>
  </w:style>
  <w:style w:type="numbering" w:customStyle="1" w:styleId="KUJKviceurovnovy6">
    <w:name w:val="KUJK_viceurovnovy6"/>
    <w:uiPriority w:val="99"/>
    <w:rsid w:val="00EF5C66"/>
  </w:style>
  <w:style w:type="numbering" w:customStyle="1" w:styleId="Bezseznamu6">
    <w:name w:val="Bez seznamu6"/>
    <w:next w:val="Bezseznamu"/>
    <w:uiPriority w:val="99"/>
    <w:semiHidden/>
    <w:unhideWhenUsed/>
    <w:rsid w:val="00EF5C66"/>
  </w:style>
  <w:style w:type="numbering" w:customStyle="1" w:styleId="KUJKviceurovnovy7">
    <w:name w:val="KUJK_viceurovnovy7"/>
    <w:uiPriority w:val="99"/>
    <w:rsid w:val="00EF5C66"/>
  </w:style>
  <w:style w:type="numbering" w:customStyle="1" w:styleId="Bezseznamu7">
    <w:name w:val="Bez seznamu7"/>
    <w:next w:val="Bezseznamu"/>
    <w:uiPriority w:val="99"/>
    <w:semiHidden/>
    <w:unhideWhenUsed/>
    <w:rsid w:val="00EF5C66"/>
  </w:style>
  <w:style w:type="numbering" w:customStyle="1" w:styleId="KUJKviceurovnovy8">
    <w:name w:val="KUJK_viceurovnovy8"/>
    <w:uiPriority w:val="99"/>
    <w:rsid w:val="00EF5C66"/>
  </w:style>
  <w:style w:type="numbering" w:customStyle="1" w:styleId="Bezseznamu8">
    <w:name w:val="Bez seznamu8"/>
    <w:next w:val="Bezseznamu"/>
    <w:uiPriority w:val="99"/>
    <w:semiHidden/>
    <w:unhideWhenUsed/>
    <w:rsid w:val="00EF5C66"/>
  </w:style>
  <w:style w:type="numbering" w:customStyle="1" w:styleId="KUJKviceurovnovy9">
    <w:name w:val="KUJK_viceurovnovy9"/>
    <w:uiPriority w:val="99"/>
    <w:rsid w:val="00EF5C66"/>
  </w:style>
  <w:style w:type="numbering" w:customStyle="1" w:styleId="Bezseznamu9">
    <w:name w:val="Bez seznamu9"/>
    <w:next w:val="Bezseznamu"/>
    <w:uiPriority w:val="99"/>
    <w:semiHidden/>
    <w:unhideWhenUsed/>
    <w:rsid w:val="00EF5C66"/>
  </w:style>
  <w:style w:type="numbering" w:customStyle="1" w:styleId="KUJKviceurovnovy10">
    <w:name w:val="KUJK_viceurovnovy10"/>
    <w:uiPriority w:val="99"/>
    <w:rsid w:val="00EF5C66"/>
  </w:style>
  <w:style w:type="numbering" w:customStyle="1" w:styleId="Bezseznamu10">
    <w:name w:val="Bez seznamu10"/>
    <w:next w:val="Bezseznamu"/>
    <w:uiPriority w:val="99"/>
    <w:semiHidden/>
    <w:unhideWhenUsed/>
    <w:rsid w:val="00EF5C66"/>
  </w:style>
  <w:style w:type="numbering" w:customStyle="1" w:styleId="KUJKviceurovnovy12">
    <w:name w:val="KUJK_viceurovnovy12"/>
    <w:uiPriority w:val="99"/>
    <w:rsid w:val="00EF5C66"/>
  </w:style>
  <w:style w:type="numbering" w:customStyle="1" w:styleId="Bezseznamu11">
    <w:name w:val="Bez seznamu11"/>
    <w:next w:val="Bezseznamu"/>
    <w:uiPriority w:val="99"/>
    <w:semiHidden/>
    <w:unhideWhenUsed/>
    <w:rsid w:val="00EF5C66"/>
  </w:style>
  <w:style w:type="numbering" w:customStyle="1" w:styleId="KUJKviceurovnovy13">
    <w:name w:val="KUJK_viceurovnovy13"/>
    <w:uiPriority w:val="99"/>
    <w:rsid w:val="00EF5C66"/>
  </w:style>
  <w:style w:type="numbering" w:customStyle="1" w:styleId="Bezseznamu12">
    <w:name w:val="Bez seznamu12"/>
    <w:next w:val="Bezseznamu"/>
    <w:uiPriority w:val="99"/>
    <w:semiHidden/>
    <w:unhideWhenUsed/>
    <w:rsid w:val="00EF5C66"/>
  </w:style>
  <w:style w:type="numbering" w:customStyle="1" w:styleId="KUJKviceurovnovy14">
    <w:name w:val="KUJK_viceurovnovy14"/>
    <w:uiPriority w:val="99"/>
    <w:rsid w:val="00EF5C66"/>
  </w:style>
  <w:style w:type="numbering" w:customStyle="1" w:styleId="Bezseznamu13">
    <w:name w:val="Bez seznamu13"/>
    <w:next w:val="Bezseznamu"/>
    <w:uiPriority w:val="99"/>
    <w:semiHidden/>
    <w:unhideWhenUsed/>
    <w:rsid w:val="00EF5C66"/>
  </w:style>
  <w:style w:type="numbering" w:customStyle="1" w:styleId="KUJKviceurovnovy15">
    <w:name w:val="KUJK_viceurovnovy15"/>
    <w:uiPriority w:val="99"/>
    <w:rsid w:val="00EF5C66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EF5C66"/>
  </w:style>
  <w:style w:type="numbering" w:customStyle="1" w:styleId="KUJKviceurovnovy16">
    <w:name w:val="KUJK_viceurovnovy16"/>
    <w:uiPriority w:val="99"/>
    <w:rsid w:val="00EF5C66"/>
    <w:pPr>
      <w:numPr>
        <w:numId w:val="12"/>
      </w:numPr>
    </w:pPr>
  </w:style>
  <w:style w:type="character" w:styleId="Odkaznakoment">
    <w:name w:val="annotation reference"/>
    <w:uiPriority w:val="99"/>
    <w:semiHidden/>
    <w:unhideWhenUsed/>
    <w:rsid w:val="00EF5C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C66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C6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C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C66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EF5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5487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5623019</vt:i4>
  </property>
  <property fmtid="{D5CDD505-2E9C-101B-9397-08002B2CF9AE}" pid="5" name="UlozitJako">
    <vt:lpwstr>C:\Users\mrazkova\AppData\Local\Temp\iU02720280\Zastupitelstvo\2021-04-29\Navrhy\106-ZK-21.</vt:lpwstr>
  </property>
  <property fmtid="{D5CDD505-2E9C-101B-9397-08002B2CF9AE}" pid="6" name="Zpracovat">
    <vt:bool>false</vt:bool>
  </property>
</Properties>
</file>