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1DD5" w14:paraId="042D743D" w14:textId="77777777" w:rsidTr="00F619A3">
        <w:trPr>
          <w:trHeight w:hRule="exact" w:val="397"/>
        </w:trPr>
        <w:tc>
          <w:tcPr>
            <w:tcW w:w="2376" w:type="dxa"/>
            <w:hideMark/>
          </w:tcPr>
          <w:p w14:paraId="598ACD97" w14:textId="77777777" w:rsidR="001D1DD5" w:rsidRDefault="001D1DD5" w:rsidP="004E7E7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FDF5F1" w14:textId="77777777" w:rsidR="001D1DD5" w:rsidRDefault="001D1DD5" w:rsidP="004E7E7C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75D10174" w14:textId="77777777" w:rsidR="001D1DD5" w:rsidRDefault="001D1DD5" w:rsidP="004E7E7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31B659" w14:textId="77777777" w:rsidR="001D1DD5" w:rsidRDefault="001D1DD5" w:rsidP="004E7E7C">
            <w:pPr>
              <w:pStyle w:val="KUJKnormal"/>
            </w:pPr>
          </w:p>
        </w:tc>
      </w:tr>
      <w:tr w:rsidR="001D1DD5" w14:paraId="481BB35B" w14:textId="77777777" w:rsidTr="00F619A3">
        <w:trPr>
          <w:cantSplit/>
          <w:trHeight w:hRule="exact" w:val="397"/>
        </w:trPr>
        <w:tc>
          <w:tcPr>
            <w:tcW w:w="2376" w:type="dxa"/>
            <w:hideMark/>
          </w:tcPr>
          <w:p w14:paraId="5ED0FE08" w14:textId="77777777" w:rsidR="001D1DD5" w:rsidRDefault="001D1DD5" w:rsidP="004E7E7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AE69C0" w14:textId="77777777" w:rsidR="001D1DD5" w:rsidRDefault="001D1DD5" w:rsidP="004E7E7C">
            <w:pPr>
              <w:pStyle w:val="KUJKnormal"/>
            </w:pPr>
            <w:r>
              <w:t>105/ZK/21</w:t>
            </w:r>
          </w:p>
        </w:tc>
      </w:tr>
      <w:tr w:rsidR="001D1DD5" w14:paraId="6D31CAAE" w14:textId="77777777" w:rsidTr="00F619A3">
        <w:trPr>
          <w:trHeight w:val="397"/>
        </w:trPr>
        <w:tc>
          <w:tcPr>
            <w:tcW w:w="2376" w:type="dxa"/>
          </w:tcPr>
          <w:p w14:paraId="69BC8445" w14:textId="77777777" w:rsidR="001D1DD5" w:rsidRDefault="001D1DD5" w:rsidP="004E7E7C"/>
          <w:p w14:paraId="002B3F96" w14:textId="77777777" w:rsidR="001D1DD5" w:rsidRDefault="001D1DD5" w:rsidP="004E7E7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32FBEA" w14:textId="77777777" w:rsidR="001D1DD5" w:rsidRDefault="001D1DD5" w:rsidP="004E7E7C"/>
          <w:p w14:paraId="3CF7101C" w14:textId="77777777" w:rsidR="001D1DD5" w:rsidRDefault="001D1DD5" w:rsidP="004E7E7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bývalé kotelny v k. ú. Jindřichův Hradec</w:t>
            </w:r>
          </w:p>
        </w:tc>
      </w:tr>
    </w:tbl>
    <w:p w14:paraId="2A3976B0" w14:textId="77777777" w:rsidR="001D1DD5" w:rsidRDefault="001D1DD5" w:rsidP="00F619A3">
      <w:pPr>
        <w:pStyle w:val="KUJKnormal"/>
        <w:rPr>
          <w:b/>
          <w:bCs/>
        </w:rPr>
      </w:pPr>
      <w:r>
        <w:rPr>
          <w:b/>
          <w:bCs/>
        </w:rPr>
        <w:pict w14:anchorId="6AF907FC">
          <v:rect id="_x0000_i1029" style="width:453.6pt;height:1.5pt" o:hralign="center" o:hrstd="t" o:hrnoshade="t" o:hr="t" fillcolor="black" stroked="f"/>
        </w:pict>
      </w:r>
    </w:p>
    <w:p w14:paraId="798B12FA" w14:textId="77777777" w:rsidR="001D1DD5" w:rsidRDefault="001D1DD5" w:rsidP="00F619A3">
      <w:pPr>
        <w:pStyle w:val="KUJKnormal"/>
      </w:pPr>
    </w:p>
    <w:p w14:paraId="6764073D" w14:textId="77777777" w:rsidR="001D1DD5" w:rsidRDefault="001D1DD5" w:rsidP="00F619A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1DD5" w14:paraId="25E102B5" w14:textId="77777777" w:rsidTr="004E7E7C">
        <w:trPr>
          <w:trHeight w:val="397"/>
        </w:trPr>
        <w:tc>
          <w:tcPr>
            <w:tcW w:w="2350" w:type="dxa"/>
            <w:hideMark/>
          </w:tcPr>
          <w:p w14:paraId="0376AA45" w14:textId="77777777" w:rsidR="001D1DD5" w:rsidRDefault="001D1DD5" w:rsidP="004E7E7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A6EDD3F" w14:textId="77777777" w:rsidR="001D1DD5" w:rsidRDefault="001D1DD5" w:rsidP="004E7E7C">
            <w:pPr>
              <w:pStyle w:val="KUJKnormal"/>
            </w:pPr>
            <w:r>
              <w:t>Mgr. Bc. Antonín Krák</w:t>
            </w:r>
          </w:p>
          <w:p w14:paraId="0A2AC555" w14:textId="77777777" w:rsidR="001D1DD5" w:rsidRDefault="001D1DD5" w:rsidP="004E7E7C"/>
        </w:tc>
      </w:tr>
      <w:tr w:rsidR="001D1DD5" w14:paraId="6CC12BA1" w14:textId="77777777" w:rsidTr="004E7E7C">
        <w:trPr>
          <w:trHeight w:val="397"/>
        </w:trPr>
        <w:tc>
          <w:tcPr>
            <w:tcW w:w="2350" w:type="dxa"/>
          </w:tcPr>
          <w:p w14:paraId="44318F67" w14:textId="77777777" w:rsidR="001D1DD5" w:rsidRDefault="001D1DD5" w:rsidP="004E7E7C">
            <w:pPr>
              <w:pStyle w:val="KUJKtucny"/>
            </w:pPr>
            <w:r>
              <w:t>Zpracoval:</w:t>
            </w:r>
          </w:p>
          <w:p w14:paraId="3C573E5B" w14:textId="77777777" w:rsidR="001D1DD5" w:rsidRDefault="001D1DD5" w:rsidP="004E7E7C"/>
        </w:tc>
        <w:tc>
          <w:tcPr>
            <w:tcW w:w="6862" w:type="dxa"/>
            <w:hideMark/>
          </w:tcPr>
          <w:p w14:paraId="79FFFE06" w14:textId="77777777" w:rsidR="001D1DD5" w:rsidRDefault="001D1DD5" w:rsidP="004E7E7C">
            <w:pPr>
              <w:pStyle w:val="KUJKnormal"/>
            </w:pPr>
            <w:r>
              <w:t>OHMS</w:t>
            </w:r>
          </w:p>
        </w:tc>
      </w:tr>
      <w:tr w:rsidR="001D1DD5" w14:paraId="3F6F491C" w14:textId="77777777" w:rsidTr="004E7E7C">
        <w:trPr>
          <w:trHeight w:val="397"/>
        </w:trPr>
        <w:tc>
          <w:tcPr>
            <w:tcW w:w="2350" w:type="dxa"/>
          </w:tcPr>
          <w:p w14:paraId="49B3BEA4" w14:textId="77777777" w:rsidR="001D1DD5" w:rsidRPr="009715F9" w:rsidRDefault="001D1DD5" w:rsidP="004E7E7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A57CDD" w14:textId="77777777" w:rsidR="001D1DD5" w:rsidRDefault="001D1DD5" w:rsidP="004E7E7C"/>
        </w:tc>
        <w:tc>
          <w:tcPr>
            <w:tcW w:w="6862" w:type="dxa"/>
            <w:hideMark/>
          </w:tcPr>
          <w:p w14:paraId="5AB3D13F" w14:textId="77777777" w:rsidR="001D1DD5" w:rsidRDefault="001D1DD5" w:rsidP="004E7E7C">
            <w:pPr>
              <w:pStyle w:val="KUJKnormal"/>
            </w:pPr>
            <w:r>
              <w:t>Ing. Bc. Jiří Fidler</w:t>
            </w:r>
          </w:p>
        </w:tc>
      </w:tr>
    </w:tbl>
    <w:p w14:paraId="2B548E3D" w14:textId="77777777" w:rsidR="001D1DD5" w:rsidRDefault="001D1DD5" w:rsidP="00F619A3">
      <w:pPr>
        <w:pStyle w:val="KUJKnormal"/>
      </w:pPr>
    </w:p>
    <w:p w14:paraId="65E1968B" w14:textId="77777777" w:rsidR="001D1DD5" w:rsidRPr="0052161F" w:rsidRDefault="001D1DD5" w:rsidP="00F619A3">
      <w:pPr>
        <w:pStyle w:val="KUJKtucny"/>
      </w:pPr>
      <w:r w:rsidRPr="0052161F">
        <w:t>NÁVRH USNESENÍ</w:t>
      </w:r>
    </w:p>
    <w:p w14:paraId="1A595147" w14:textId="77777777" w:rsidR="001D1DD5" w:rsidRDefault="001D1DD5" w:rsidP="00F619A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F8FD127" w14:textId="77777777" w:rsidR="001D1DD5" w:rsidRPr="00841DFC" w:rsidRDefault="001D1DD5" w:rsidP="001D1DD5">
      <w:pPr>
        <w:pStyle w:val="KUJKPolozka"/>
        <w:spacing w:line="240" w:lineRule="auto"/>
      </w:pPr>
      <w:r w:rsidRPr="00841DFC">
        <w:t>Zastupitelstvo Jihočeského kraje</w:t>
      </w:r>
    </w:p>
    <w:p w14:paraId="7B57C67E" w14:textId="77777777" w:rsidR="001D1DD5" w:rsidRDefault="001D1DD5" w:rsidP="001D1DD5">
      <w:pPr>
        <w:pStyle w:val="KUJKdoplnek2"/>
        <w:spacing w:line="240" w:lineRule="auto"/>
      </w:pPr>
      <w:r>
        <w:t>s</w:t>
      </w:r>
      <w:r w:rsidRPr="00AF7BAE">
        <w:t>chvaluje</w:t>
      </w:r>
    </w:p>
    <w:p w14:paraId="7166BD64" w14:textId="77777777" w:rsidR="001D1DD5" w:rsidRPr="00284722" w:rsidRDefault="001D1DD5" w:rsidP="00284722">
      <w:pPr>
        <w:pStyle w:val="KUJKnormal"/>
      </w:pPr>
      <w:r w:rsidRPr="00284722">
        <w:t>záměr prodeje pozemku parcely KN č. 1930/3, jehož součástí je stavba občanského vybavení bez čp/če</w:t>
      </w:r>
      <w:r>
        <w:t xml:space="preserve"> v </w:t>
      </w:r>
      <w:r w:rsidRPr="00284722">
        <w:t>k.</w:t>
      </w:r>
      <w:r>
        <w:t> </w:t>
      </w:r>
      <w:r w:rsidRPr="00284722">
        <w:t xml:space="preserve">ú. Jindřichův Hradec, do vlastnictví města Jindřichův Hradec, IČO 00246875, za </w:t>
      </w:r>
      <w:r>
        <w:t xml:space="preserve">sjednanou </w:t>
      </w:r>
      <w:r w:rsidRPr="00284722">
        <w:t xml:space="preserve">cenu </w:t>
      </w:r>
      <w:r>
        <w:t>ve výši 1.050.000 Kč</w:t>
      </w:r>
      <w:r w:rsidRPr="00284722">
        <w:t xml:space="preserve"> + náklady spojené s</w:t>
      </w:r>
      <w:r>
        <w:t> </w:t>
      </w:r>
      <w:r w:rsidRPr="00284722">
        <w:t>prodejem</w:t>
      </w:r>
      <w:r>
        <w:t>;</w:t>
      </w:r>
    </w:p>
    <w:p w14:paraId="0D7C9BA5" w14:textId="77777777" w:rsidR="001D1DD5" w:rsidRDefault="001D1DD5" w:rsidP="001D1DD5">
      <w:pPr>
        <w:pStyle w:val="KUJKdoplnek2"/>
        <w:spacing w:line="240" w:lineRule="auto"/>
      </w:pPr>
      <w:r w:rsidRPr="0021676C">
        <w:t>ukládá</w:t>
      </w:r>
    </w:p>
    <w:p w14:paraId="006BB53A" w14:textId="77777777" w:rsidR="001D1DD5" w:rsidRDefault="001D1DD5" w:rsidP="00284722">
      <w:pPr>
        <w:pStyle w:val="KUJKnormal"/>
      </w:pPr>
      <w:r>
        <w:t>JUDr. Milanu Kučerovi, Ph.D., řediteli krajského úřadu:</w:t>
      </w:r>
    </w:p>
    <w:p w14:paraId="3F1432F5" w14:textId="77777777" w:rsidR="001D1DD5" w:rsidRDefault="001D1DD5" w:rsidP="00284722">
      <w:pPr>
        <w:pStyle w:val="KUJKnormal"/>
      </w:pPr>
      <w:r>
        <w:t>1. zveřejnit záměr směny dle části I. tohoto usnesení na úřední desce,</w:t>
      </w:r>
    </w:p>
    <w:p w14:paraId="04F3C663" w14:textId="77777777" w:rsidR="001D1DD5" w:rsidRDefault="001D1DD5" w:rsidP="00284722">
      <w:pPr>
        <w:pStyle w:val="KUJKnormal"/>
      </w:pPr>
      <w:r>
        <w:t>2. po splnění části II. 1. tohoto usnesení a po obdržení konkrétních podmínek prodeje ze strany města Jindřichův Hradec připravit návrh prodeje předmětných nemovitostí k projednání v orgánech kraje.</w:t>
      </w:r>
    </w:p>
    <w:p w14:paraId="170E79B1" w14:textId="77777777" w:rsidR="001D1DD5" w:rsidRDefault="001D1DD5" w:rsidP="00284722">
      <w:pPr>
        <w:pStyle w:val="KUJKnormal"/>
      </w:pPr>
    </w:p>
    <w:p w14:paraId="215F37D8" w14:textId="77777777" w:rsidR="001D1DD5" w:rsidRDefault="001D1DD5" w:rsidP="0023241C">
      <w:pPr>
        <w:pStyle w:val="KUJKmezeraDZ"/>
      </w:pPr>
      <w:bookmarkStart w:id="2" w:name="US_DuvodZprava"/>
      <w:bookmarkEnd w:id="2"/>
    </w:p>
    <w:p w14:paraId="5CEE2A51" w14:textId="77777777" w:rsidR="001D1DD5" w:rsidRDefault="001D1DD5" w:rsidP="0023241C">
      <w:pPr>
        <w:pStyle w:val="KUJKnadpisDZ"/>
      </w:pPr>
      <w:r>
        <w:t>DŮVODOVÁ ZPRÁVA</w:t>
      </w:r>
    </w:p>
    <w:p w14:paraId="37DA3EE4" w14:textId="77777777" w:rsidR="001D1DD5" w:rsidRPr="009B7B0B" w:rsidRDefault="001D1DD5" w:rsidP="0023241C">
      <w:pPr>
        <w:pStyle w:val="KUJKmezeraDZ"/>
      </w:pPr>
    </w:p>
    <w:p w14:paraId="4AAB8605" w14:textId="77777777" w:rsidR="001D1DD5" w:rsidRDefault="001D1DD5" w:rsidP="00284722">
      <w:pPr>
        <w:pStyle w:val="KUJKnormal"/>
      </w:pPr>
      <w:r w:rsidRPr="00284722">
        <w:t>Podle § 36 odst. 1 písm. a) zákona č. 129/2000 Sb., o krajích, v platném znění, je rozhodování o nabytí a</w:t>
      </w:r>
      <w:r>
        <w:t> </w:t>
      </w:r>
      <w:r w:rsidRPr="00284722">
        <w:t>převodu hmotných nemovitých věcí, s výjimkou inženýrských sítí a pozemních komunikací, vyhrazeno zastupitelstvu kraje.</w:t>
      </w:r>
    </w:p>
    <w:p w14:paraId="31415BD0" w14:textId="77777777" w:rsidR="001D1DD5" w:rsidRDefault="001D1DD5" w:rsidP="00F619A3">
      <w:pPr>
        <w:pStyle w:val="KUJKnormal"/>
      </w:pPr>
    </w:p>
    <w:p w14:paraId="336C06EA" w14:textId="77777777" w:rsidR="001D1DD5" w:rsidRDefault="001D1DD5" w:rsidP="002F22D9">
      <w:pPr>
        <w:pStyle w:val="KUJKnormal"/>
      </w:pPr>
      <w:r>
        <w:t xml:space="preserve">Jihočeský kraj je vlastníkem pozemku parcely KN č. 1930/3, zastavěná plocha a nádvoří, jehož součástí je stavba občanského vybavení bez čp/če v k. ú. Jindřichův Hradec, LV 4557. Nemovitosti jsou svěřeny k hospodaření Domu dětí a mládeže, Jindřichův Hradec, Růžová 10, IČO 42409152 (dále jen „DDM“). Jedná se o objekt bývalé kotelny, který je umístěn vně rozsáhlého sportovního areálu. Vlastníkem všech přilehlých sportovišť je město Jindřichův Hradec, Jindřichův Hradec II, Klášterská 135, IČO 00246875 (dále jen město). </w:t>
      </w:r>
    </w:p>
    <w:p w14:paraId="52521C5E" w14:textId="77777777" w:rsidR="001D1DD5" w:rsidRDefault="001D1DD5" w:rsidP="002F22D9">
      <w:pPr>
        <w:pStyle w:val="KUJKnormal"/>
      </w:pPr>
    </w:p>
    <w:p w14:paraId="3317286D" w14:textId="77777777" w:rsidR="001D1DD5" w:rsidRDefault="001D1DD5" w:rsidP="002F22D9">
      <w:pPr>
        <w:pStyle w:val="KUJKnormal"/>
      </w:pPr>
      <w:r>
        <w:t>Předmětnou nemovitost „bývalou kotelnu“ nabyl Jihočeský kraj na základě kupní smlouvy SM/1727/101/09 roku 2009 od města za kupní cenu v místě a čase obvyklou ve výši 1.050.510 Kč.  Záměrem DDM bylo opravit předmětnou budovu i její okolí a využít ji pro uskladnění sportovního materiálu, lodí, kulis apod. K realizaci tohoto záměru nikdy nedošlo a budova nadále zůstává pouze v udržovaném stavu.</w:t>
      </w:r>
    </w:p>
    <w:p w14:paraId="1A76B51E" w14:textId="77777777" w:rsidR="001D1DD5" w:rsidRDefault="001D1DD5" w:rsidP="002F22D9">
      <w:pPr>
        <w:pStyle w:val="KUJKnormal"/>
      </w:pPr>
    </w:p>
    <w:p w14:paraId="570EF95E" w14:textId="77777777" w:rsidR="001D1DD5" w:rsidRDefault="001D1DD5" w:rsidP="002F22D9">
      <w:pPr>
        <w:pStyle w:val="KUJKnormal"/>
      </w:pPr>
      <w:r>
        <w:lastRenderedPageBreak/>
        <w:t>V souvislosti s provozem budovy byly doposud vydané tyto náklady:</w:t>
      </w:r>
    </w:p>
    <w:p w14:paraId="74817133" w14:textId="77777777" w:rsidR="001D1DD5" w:rsidRDefault="001D1DD5" w:rsidP="002F22D9">
      <w:pPr>
        <w:pStyle w:val="KUJKnormal"/>
      </w:pPr>
      <w:r>
        <w:t>Kupní smlouva ze dne 24. 8. 2009 (+ znalecký posudek, ocenění budovy, statický posudek) 1.064.697 Kč</w:t>
      </w:r>
    </w:p>
    <w:p w14:paraId="24E09A81" w14:textId="77777777" w:rsidR="001D1DD5" w:rsidRDefault="001D1DD5" w:rsidP="002F22D9">
      <w:pPr>
        <w:pStyle w:val="KUJKnormal"/>
      </w:pPr>
      <w:r>
        <w:t xml:space="preserve">2009 stavební práce „oprava bývalé kotelny“ </w:t>
      </w:r>
      <w:r>
        <w:tab/>
        <w:t>173.919 Kč</w:t>
      </w:r>
    </w:p>
    <w:p w14:paraId="57940CC5" w14:textId="77777777" w:rsidR="001D1DD5" w:rsidRDefault="001D1DD5" w:rsidP="002F22D9">
      <w:pPr>
        <w:pStyle w:val="KUJKnormal"/>
      </w:pPr>
      <w:r>
        <w:t>2009 elektroinstalace</w:t>
      </w:r>
      <w:r>
        <w:tab/>
      </w:r>
      <w:r>
        <w:tab/>
        <w:t>8.534 Kč</w:t>
      </w:r>
    </w:p>
    <w:p w14:paraId="65BACD76" w14:textId="77777777" w:rsidR="001D1DD5" w:rsidRDefault="001D1DD5" w:rsidP="002F22D9">
      <w:pPr>
        <w:pStyle w:val="KUJKnormal"/>
      </w:pPr>
      <w:r>
        <w:t>2012 oprava střechy</w:t>
      </w:r>
      <w:r>
        <w:tab/>
      </w:r>
      <w:r>
        <w:tab/>
        <w:t>13.867 Kč</w:t>
      </w:r>
    </w:p>
    <w:p w14:paraId="4A691749" w14:textId="77777777" w:rsidR="001D1DD5" w:rsidRDefault="001D1DD5" w:rsidP="002F22D9">
      <w:pPr>
        <w:pStyle w:val="KUJKnormal"/>
      </w:pPr>
      <w:r>
        <w:t xml:space="preserve">2017 statický posudek základních konstrukcí </w:t>
      </w:r>
      <w:r>
        <w:tab/>
        <w:t>12.584 Kč</w:t>
      </w:r>
    </w:p>
    <w:p w14:paraId="3CAF292E" w14:textId="77777777" w:rsidR="001D1DD5" w:rsidRDefault="001D1DD5" w:rsidP="002F22D9">
      <w:pPr>
        <w:pStyle w:val="KUJKnormal"/>
      </w:pPr>
      <w:r>
        <w:t>2017 Projekt „A je to!“</w:t>
      </w:r>
      <w:r>
        <w:tab/>
      </w:r>
      <w:r>
        <w:tab/>
        <w:t>503.061 Kč</w:t>
      </w:r>
    </w:p>
    <w:p w14:paraId="26CBA580" w14:textId="77777777" w:rsidR="001D1DD5" w:rsidRDefault="001D1DD5" w:rsidP="002F22D9">
      <w:pPr>
        <w:pStyle w:val="KUJKnormal"/>
      </w:pPr>
      <w:r>
        <w:t xml:space="preserve">2017 Studie proveditelnosti </w:t>
      </w:r>
      <w:r>
        <w:tab/>
        <w:t>70.000 Kč</w:t>
      </w:r>
    </w:p>
    <w:p w14:paraId="6D98E688" w14:textId="77777777" w:rsidR="001D1DD5" w:rsidRPr="002F22D9" w:rsidRDefault="001D1DD5" w:rsidP="002F22D9">
      <w:pPr>
        <w:pStyle w:val="KUJKnormal"/>
        <w:rPr>
          <w:u w:val="single"/>
        </w:rPr>
      </w:pPr>
      <w:r w:rsidRPr="002F22D9">
        <w:rPr>
          <w:u w:val="single"/>
        </w:rPr>
        <w:t>Celkem:</w:t>
      </w:r>
      <w:r w:rsidRPr="002F22D9">
        <w:rPr>
          <w:u w:val="single"/>
        </w:rPr>
        <w:tab/>
      </w:r>
      <w:r w:rsidRPr="002F22D9">
        <w:rPr>
          <w:u w:val="single"/>
        </w:rPr>
        <w:tab/>
      </w:r>
      <w:r w:rsidRPr="002F22D9">
        <w:rPr>
          <w:u w:val="single"/>
        </w:rPr>
        <w:tab/>
        <w:t>1.846.662 Kč</w:t>
      </w:r>
    </w:p>
    <w:p w14:paraId="1DD0D0BE" w14:textId="77777777" w:rsidR="001D1DD5" w:rsidRDefault="001D1DD5" w:rsidP="002F22D9">
      <w:pPr>
        <w:pStyle w:val="KUJKnormal"/>
      </w:pPr>
      <w:r>
        <w:t>Vedle výše uvedených nákladů je potřeba zmínit přidělenou dotaci ve výši 14 127 627,60 Kč na základě vydaného RoPD.</w:t>
      </w:r>
    </w:p>
    <w:p w14:paraId="6EE4BAB3" w14:textId="77777777" w:rsidR="001D1DD5" w:rsidRDefault="001D1DD5" w:rsidP="002F22D9">
      <w:pPr>
        <w:pStyle w:val="KUJKnormal"/>
      </w:pPr>
    </w:p>
    <w:p w14:paraId="57DB4F46" w14:textId="77777777" w:rsidR="001D1DD5" w:rsidRDefault="001D1DD5" w:rsidP="002F22D9">
      <w:pPr>
        <w:pStyle w:val="KUJKnormal"/>
      </w:pPr>
      <w:r>
        <w:t>Město Jindřichův Hradec se následně stalo vlastníkem rozsáhlého sportovního komplexu „Tyršův stadion“, jehož součástí je sportovní hala, zimní stadion, fotbalové hřiště s tribunou, tělocvična s ubytovnou, volejbalové kurty apod. V současné době město ve spolupráci s architektem připravuje koncepci rekonstrukce tohoto komplexu, a to včetně využitelnosti. Celá tato lokalita, včetně objektu bývalé kotelny, je platnou územně plánovací dokumentací zahrnuta do ploch sportu, přičemž hlavním využitím jsou pozemky staveb a zařízení pro tělovýchovu a sport.</w:t>
      </w:r>
    </w:p>
    <w:p w14:paraId="137D2027" w14:textId="77777777" w:rsidR="001D1DD5" w:rsidRDefault="001D1DD5" w:rsidP="002F22D9">
      <w:pPr>
        <w:pStyle w:val="KUJKnormal"/>
      </w:pPr>
    </w:p>
    <w:p w14:paraId="424724FA" w14:textId="77777777" w:rsidR="001D1DD5" w:rsidRDefault="001D1DD5" w:rsidP="002F22D9">
      <w:pPr>
        <w:pStyle w:val="KUJKnormal"/>
      </w:pPr>
      <w:r>
        <w:t>DDM byla doručena žádost města ze dne 8. 10. 2020 č.j. SMM/49479/20/Mi o odprodej objektu bývalé kotelny a pozemku pod stavbou (dále jen žádost města). Důvodem žádosti je snaha města zahrnout tuto nemovitost do připravované koncepce rekonstrukce a rozvoje daného území.</w:t>
      </w:r>
    </w:p>
    <w:p w14:paraId="3E625620" w14:textId="77777777" w:rsidR="001D1DD5" w:rsidRDefault="001D1DD5" w:rsidP="002F22D9">
      <w:pPr>
        <w:pStyle w:val="KUJKnormal"/>
      </w:pPr>
    </w:p>
    <w:p w14:paraId="5D8ED227" w14:textId="77777777" w:rsidR="001D1DD5" w:rsidRDefault="001D1DD5" w:rsidP="002F22D9">
      <w:pPr>
        <w:pStyle w:val="KUJKnormal"/>
      </w:pPr>
      <w:r>
        <w:t>Na základě žádosti města proběhla jednání mezi zástupci města a zástupci Jihočeského kraje za účasti ředitelky DDM. Jednání směřovala k odprodání nemovitosti městu za účelem vybudování komplexního sportovního areálu s tím, že právní rámec bude řešit i situaci odstoupení DDM od schváleného projektu IROP, který je velmi dobře zpracován a měl by přínos i pro samotné město. Výsledkem vzájemné dohody je příprava kupní smlouvy a smlouvy o smlouvě budoucí, které budou upřesněny a následně předloženy orgánům kraje a města při samotném prodeji nemovitosti.</w:t>
      </w:r>
    </w:p>
    <w:p w14:paraId="4B211BC7" w14:textId="77777777" w:rsidR="001D1DD5" w:rsidRDefault="001D1DD5" w:rsidP="002F22D9">
      <w:pPr>
        <w:pStyle w:val="KUJKnormal"/>
      </w:pPr>
    </w:p>
    <w:p w14:paraId="50337390" w14:textId="77777777" w:rsidR="001D1DD5" w:rsidRDefault="001D1DD5" w:rsidP="002F22D9">
      <w:pPr>
        <w:pStyle w:val="KUJKnormal"/>
      </w:pPr>
      <w:r>
        <w:t xml:space="preserve">Odbor hospodářské a majetkové správy nechal vyhotovit znalecký posudek na zjištění ceny předmětné nemovitosti, a to ceny dle cenového předpisu a ceny v místě a čase obvyklé. Znaleckým posudkem č. 6-4793/2021, který vyhotovil soudní znalec Karel Fišer, byla stanovena dle cenového předpisu ve výši 1.182.370 Kč a byla zjištěna cena v místě a čase obvyklá ve výši 850.000 Kč. Vedení města a vedení Jihočeského kraje se dohodlo na kupní ceně ve výši 1.050.000 Kč. </w:t>
      </w:r>
    </w:p>
    <w:p w14:paraId="60E54615" w14:textId="77777777" w:rsidR="001D1DD5" w:rsidRDefault="001D1DD5" w:rsidP="002F22D9">
      <w:pPr>
        <w:pStyle w:val="KUJKnormal"/>
      </w:pPr>
    </w:p>
    <w:p w14:paraId="56BE8D9C" w14:textId="77777777" w:rsidR="001D1DD5" w:rsidRDefault="001D1DD5" w:rsidP="002F22D9">
      <w:pPr>
        <w:pStyle w:val="KUJKnormal"/>
      </w:pPr>
      <w:r>
        <w:t>Rada usnesením č.  ze dne 15. 4. 2021 doporučila zastupitelstvu kraje přijmout usnesení v navrhovaném znění.</w:t>
      </w:r>
    </w:p>
    <w:p w14:paraId="674B8EC8" w14:textId="77777777" w:rsidR="001D1DD5" w:rsidRDefault="001D1DD5" w:rsidP="002F22D9">
      <w:pPr>
        <w:pStyle w:val="KUJKnormal"/>
      </w:pPr>
    </w:p>
    <w:p w14:paraId="58B18B30" w14:textId="77777777" w:rsidR="001D1DD5" w:rsidRDefault="001D1DD5" w:rsidP="002F22D9">
      <w:pPr>
        <w:pStyle w:val="KUJKnormal"/>
      </w:pPr>
      <w:r>
        <w:t>OHMS navrhuje schválit záměr prodeje pozemku parcely KN č. 1930/3, zastavěné plochy a nádvoří, jehož součástí je stavba občanského vybavení bez čp/če v k. ú. Jindřichův Hradec městu Jindřichův Hradec, za sjednanou cenu ve výši 1.050.000 Kč + náklady spojené s prodejem.</w:t>
      </w:r>
    </w:p>
    <w:p w14:paraId="2E3585EF" w14:textId="77777777" w:rsidR="001D1DD5" w:rsidRDefault="001D1DD5" w:rsidP="002F22D9">
      <w:pPr>
        <w:pStyle w:val="KUJKnormal"/>
      </w:pPr>
    </w:p>
    <w:p w14:paraId="565FDEF7" w14:textId="77777777" w:rsidR="001D1DD5" w:rsidRDefault="001D1DD5" w:rsidP="002F22D9">
      <w:pPr>
        <w:pStyle w:val="KUJKnormal"/>
      </w:pPr>
    </w:p>
    <w:p w14:paraId="36F98BF6" w14:textId="77777777" w:rsidR="001D1DD5" w:rsidRDefault="001D1DD5" w:rsidP="002F22D9">
      <w:pPr>
        <w:pStyle w:val="KUJKnormal"/>
      </w:pPr>
      <w:r>
        <w:t>Finanční nároky a krytí: nemá dopad na rozpočet kraje</w:t>
      </w:r>
    </w:p>
    <w:p w14:paraId="1E7B3B3B" w14:textId="77777777" w:rsidR="001D1DD5" w:rsidRDefault="001D1DD5" w:rsidP="002F22D9">
      <w:pPr>
        <w:pStyle w:val="KUJKnormal"/>
      </w:pPr>
    </w:p>
    <w:p w14:paraId="789BF842" w14:textId="77777777" w:rsidR="001D1DD5" w:rsidRDefault="001D1DD5" w:rsidP="002F22D9">
      <w:pPr>
        <w:pStyle w:val="KUJKnormal"/>
      </w:pPr>
    </w:p>
    <w:p w14:paraId="128FF42A" w14:textId="77777777" w:rsidR="001D1DD5" w:rsidRDefault="001D1DD5" w:rsidP="002F22D9">
      <w:pPr>
        <w:pStyle w:val="KUJKnormal"/>
      </w:pPr>
      <w:r>
        <w:t>Vyjádření správce rozpočtu: nebylo vyžádáno</w:t>
      </w:r>
    </w:p>
    <w:p w14:paraId="3796B039" w14:textId="77777777" w:rsidR="001D1DD5" w:rsidRDefault="001D1DD5" w:rsidP="002F22D9">
      <w:pPr>
        <w:pStyle w:val="KUJKnormal"/>
      </w:pPr>
    </w:p>
    <w:p w14:paraId="2AF340B1" w14:textId="77777777" w:rsidR="001D1DD5" w:rsidRDefault="001D1DD5" w:rsidP="002F22D9">
      <w:pPr>
        <w:pStyle w:val="KUJKnormal"/>
      </w:pPr>
    </w:p>
    <w:p w14:paraId="510592CD" w14:textId="77777777" w:rsidR="001D1DD5" w:rsidRDefault="001D1DD5" w:rsidP="002F22D9">
      <w:pPr>
        <w:pStyle w:val="KUJKnormal"/>
      </w:pPr>
      <w:r>
        <w:lastRenderedPageBreak/>
        <w:t>Návrh projednán (stanoviska): odbor školství, mládeže a tělovýchovy souhlasí, DDM souhlasí</w:t>
      </w:r>
    </w:p>
    <w:p w14:paraId="5DDDADC5" w14:textId="77777777" w:rsidR="001D1DD5" w:rsidRDefault="001D1DD5" w:rsidP="00F619A3">
      <w:pPr>
        <w:pStyle w:val="KUJKnormal"/>
      </w:pPr>
    </w:p>
    <w:p w14:paraId="1C603C9B" w14:textId="77777777" w:rsidR="001D1DD5" w:rsidRDefault="001D1DD5" w:rsidP="00F619A3">
      <w:pPr>
        <w:pStyle w:val="KUJKnormal"/>
      </w:pPr>
    </w:p>
    <w:p w14:paraId="3301B836" w14:textId="77777777" w:rsidR="001D1DD5" w:rsidRPr="007939A8" w:rsidRDefault="001D1DD5" w:rsidP="00F619A3">
      <w:pPr>
        <w:pStyle w:val="KUJKtucny"/>
      </w:pPr>
      <w:r w:rsidRPr="007939A8">
        <w:t>PŘÍLOHY:</w:t>
      </w:r>
    </w:p>
    <w:p w14:paraId="6404C868" w14:textId="77777777" w:rsidR="001D1DD5" w:rsidRPr="00B52AA9" w:rsidRDefault="001D1DD5" w:rsidP="001D1DD5">
      <w:pPr>
        <w:pStyle w:val="KUJKcislovany"/>
        <w:spacing w:line="240" w:lineRule="auto"/>
      </w:pPr>
      <w:r>
        <w:t>žádost</w:t>
      </w:r>
      <w:r w:rsidRPr="0081756D">
        <w:t xml:space="preserve"> (</w:t>
      </w:r>
      <w:r>
        <w:t>ZK290421_105_př.1.pdf</w:t>
      </w:r>
      <w:r w:rsidRPr="0081756D">
        <w:t>)</w:t>
      </w:r>
    </w:p>
    <w:p w14:paraId="268920FD" w14:textId="77777777" w:rsidR="001D1DD5" w:rsidRPr="00B52AA9" w:rsidRDefault="001D1DD5" w:rsidP="001D1DD5">
      <w:pPr>
        <w:pStyle w:val="KUJKcislovany"/>
        <w:spacing w:line="240" w:lineRule="auto"/>
      </w:pPr>
      <w:r>
        <w:t>LV</w:t>
      </w:r>
      <w:r w:rsidRPr="0081756D">
        <w:t xml:space="preserve"> (</w:t>
      </w:r>
      <w:r>
        <w:t>ZK290421_105_př.2.pdf</w:t>
      </w:r>
      <w:r w:rsidRPr="0081756D">
        <w:t>)</w:t>
      </w:r>
    </w:p>
    <w:p w14:paraId="75C35044" w14:textId="77777777" w:rsidR="001D1DD5" w:rsidRPr="00B52AA9" w:rsidRDefault="001D1DD5" w:rsidP="001D1DD5">
      <w:pPr>
        <w:pStyle w:val="KUJKcislovany"/>
        <w:spacing w:line="240" w:lineRule="auto"/>
      </w:pPr>
      <w:r>
        <w:t>situace+fotodokumentace</w:t>
      </w:r>
      <w:r w:rsidRPr="0081756D">
        <w:t xml:space="preserve"> (</w:t>
      </w:r>
      <w:r>
        <w:t>ZK290421_105_př.3.pdf</w:t>
      </w:r>
      <w:r w:rsidRPr="0081756D">
        <w:t>)</w:t>
      </w:r>
    </w:p>
    <w:p w14:paraId="60EB300B" w14:textId="77777777" w:rsidR="001D1DD5" w:rsidRDefault="001D1DD5" w:rsidP="00F619A3">
      <w:pPr>
        <w:pStyle w:val="KUJKnormal"/>
      </w:pPr>
    </w:p>
    <w:p w14:paraId="399F1334" w14:textId="77777777" w:rsidR="001D1DD5" w:rsidRDefault="001D1DD5" w:rsidP="00F619A3">
      <w:pPr>
        <w:pStyle w:val="KUJKnormal"/>
      </w:pPr>
    </w:p>
    <w:p w14:paraId="26B07960" w14:textId="77777777" w:rsidR="001D1DD5" w:rsidRPr="007C1EE7" w:rsidRDefault="001D1DD5" w:rsidP="00F619A3">
      <w:pPr>
        <w:pStyle w:val="KUJKtucny"/>
      </w:pPr>
      <w:r w:rsidRPr="007C1EE7">
        <w:t>Zodpovídá:</w:t>
      </w:r>
      <w:r>
        <w:t xml:space="preserve"> </w:t>
      </w:r>
      <w:r w:rsidRPr="00284722">
        <w:rPr>
          <w:b w:val="0"/>
          <w:bCs/>
        </w:rPr>
        <w:t>vedoucí OHMS - Ing. Bc. Jiří Fidler</w:t>
      </w:r>
    </w:p>
    <w:p w14:paraId="5B2D164A" w14:textId="77777777" w:rsidR="001D1DD5" w:rsidRDefault="001D1DD5" w:rsidP="00F619A3">
      <w:pPr>
        <w:pStyle w:val="KUJKnormal"/>
      </w:pPr>
    </w:p>
    <w:p w14:paraId="6BBCFA7C" w14:textId="77777777" w:rsidR="001D1DD5" w:rsidRDefault="001D1DD5" w:rsidP="00F619A3">
      <w:pPr>
        <w:pStyle w:val="KUJKnormal"/>
      </w:pPr>
      <w:r>
        <w:t>Termín kontroly: 15. 6. 2021</w:t>
      </w:r>
    </w:p>
    <w:p w14:paraId="4BE24C93" w14:textId="77777777" w:rsidR="001D1DD5" w:rsidRDefault="001D1DD5" w:rsidP="00F619A3">
      <w:pPr>
        <w:pStyle w:val="KUJKnormal"/>
      </w:pPr>
      <w:r>
        <w:t>Termín splnění: 30. 6. 2021</w:t>
      </w:r>
    </w:p>
    <w:p w14:paraId="43A08209" w14:textId="77777777" w:rsidR="001D1DD5" w:rsidRDefault="001D1DD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5BE6" w14:textId="77777777" w:rsidR="005932A5" w:rsidRDefault="005932A5" w:rsidP="002C5539">
      <w:r>
        <w:separator/>
      </w:r>
    </w:p>
  </w:endnote>
  <w:endnote w:type="continuationSeparator" w:id="0">
    <w:p w14:paraId="4A19C9D9" w14:textId="77777777" w:rsidR="005932A5" w:rsidRDefault="005932A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932A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932A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5283" w14:textId="77777777" w:rsidR="005932A5" w:rsidRDefault="005932A5" w:rsidP="002C5539">
      <w:r>
        <w:separator/>
      </w:r>
    </w:p>
  </w:footnote>
  <w:footnote w:type="continuationSeparator" w:id="0">
    <w:p w14:paraId="6F3DE444" w14:textId="77777777" w:rsidR="005932A5" w:rsidRDefault="005932A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5B66" w14:textId="77777777" w:rsidR="001D1DD5" w:rsidRDefault="001D1DD5" w:rsidP="001D1DD5">
    <w:r>
      <w:rPr>
        <w:noProof/>
      </w:rPr>
      <w:pict w14:anchorId="6A63082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A4515DC" w14:textId="77777777" w:rsidR="001D1DD5" w:rsidRPr="00D405BE" w:rsidRDefault="001D1DD5" w:rsidP="001D1DD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7648DE3" w14:textId="77777777" w:rsidR="001D1DD5" w:rsidRPr="00D405BE" w:rsidRDefault="001D1DD5" w:rsidP="001D1DD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61DBEE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E310978">
        <v:rect id="_x0000_i1026" style="width:481.9pt;height:2pt" o:hralign="center" o:hrstd="t" o:hrnoshade="t" o:hr="t" fillcolor="black" stroked="f"/>
      </w:pict>
    </w:r>
  </w:p>
  <w:p w14:paraId="4B9DEC18" w14:textId="77777777" w:rsidR="001D1DD5" w:rsidRPr="001D1DD5" w:rsidRDefault="001D1DD5" w:rsidP="001D1D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DD5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32A5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3E84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2026-01-30T08:29:00Z</dcterms:created>
  <dcterms:modified xsi:type="dcterms:W3CDTF">2026-01-30T08:29:00Z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5621141</vt:i4>
  </property>
  <property fmtid="{D5CDD505-2E9C-101B-9397-08002B2CF9AE}" pid="5" name="UlozitJako">
    <vt:lpwstr>C:\Users\mrazkova\AppData\Local\Temp\iU02720280\Zastupitelstvo\2021-04-29\Navrhy\105-ZK-21.</vt:lpwstr>
  </property>
  <property fmtid="{D5CDD505-2E9C-101B-9397-08002B2CF9AE}" pid="6" name="Zpracovat">
    <vt:bool>false</vt:bool>
  </property>
</Properties>
</file>