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460AB" w14:paraId="0A760DEE" w14:textId="77777777" w:rsidTr="00C17C9B">
        <w:trPr>
          <w:trHeight w:hRule="exact" w:val="397"/>
        </w:trPr>
        <w:tc>
          <w:tcPr>
            <w:tcW w:w="2376" w:type="dxa"/>
            <w:hideMark/>
          </w:tcPr>
          <w:p w14:paraId="546850B1" w14:textId="77777777" w:rsidR="00B460AB" w:rsidRDefault="00B460AB" w:rsidP="00E17495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0EC70BD" w14:textId="77777777" w:rsidR="00B460AB" w:rsidRDefault="00B460AB" w:rsidP="00E17495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49ADE5B7" w14:textId="77777777" w:rsidR="00B460AB" w:rsidRDefault="00B460AB" w:rsidP="00E17495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F527C44" w14:textId="77777777" w:rsidR="00B460AB" w:rsidRDefault="00B460AB" w:rsidP="00E17495">
            <w:pPr>
              <w:pStyle w:val="KUJKnormal"/>
            </w:pPr>
          </w:p>
        </w:tc>
      </w:tr>
      <w:tr w:rsidR="00B460AB" w14:paraId="69613D25" w14:textId="77777777" w:rsidTr="00C17C9B">
        <w:trPr>
          <w:cantSplit/>
          <w:trHeight w:hRule="exact" w:val="397"/>
        </w:trPr>
        <w:tc>
          <w:tcPr>
            <w:tcW w:w="2376" w:type="dxa"/>
            <w:hideMark/>
          </w:tcPr>
          <w:p w14:paraId="6E01130A" w14:textId="77777777" w:rsidR="00B460AB" w:rsidRDefault="00B460AB" w:rsidP="00E17495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A444D96" w14:textId="77777777" w:rsidR="00B460AB" w:rsidRDefault="00B460AB" w:rsidP="00E17495">
            <w:pPr>
              <w:pStyle w:val="KUJKnormal"/>
            </w:pPr>
            <w:r>
              <w:t>104/ZK/21</w:t>
            </w:r>
          </w:p>
        </w:tc>
      </w:tr>
      <w:tr w:rsidR="00B460AB" w14:paraId="6FB884E7" w14:textId="77777777" w:rsidTr="00C17C9B">
        <w:trPr>
          <w:trHeight w:val="397"/>
        </w:trPr>
        <w:tc>
          <w:tcPr>
            <w:tcW w:w="2376" w:type="dxa"/>
          </w:tcPr>
          <w:p w14:paraId="5273A37C" w14:textId="77777777" w:rsidR="00B460AB" w:rsidRDefault="00B460AB" w:rsidP="00E17495"/>
          <w:p w14:paraId="3953AD3B" w14:textId="77777777" w:rsidR="00B460AB" w:rsidRDefault="00B460AB" w:rsidP="00E17495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A297A76" w14:textId="77777777" w:rsidR="00B460AB" w:rsidRDefault="00B460AB" w:rsidP="00E17495"/>
          <w:p w14:paraId="044BEC65" w14:textId="77777777" w:rsidR="00B460AB" w:rsidRDefault="00B460AB" w:rsidP="00E17495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pozemků v k. ú. Staré Hodějovice</w:t>
            </w:r>
          </w:p>
        </w:tc>
      </w:tr>
    </w:tbl>
    <w:p w14:paraId="14CF8430" w14:textId="77777777" w:rsidR="00B460AB" w:rsidRDefault="00B460AB" w:rsidP="00C17C9B">
      <w:pPr>
        <w:pStyle w:val="KUJKnormal"/>
        <w:rPr>
          <w:b/>
          <w:bCs/>
        </w:rPr>
      </w:pPr>
      <w:r>
        <w:rPr>
          <w:b/>
          <w:bCs/>
        </w:rPr>
        <w:pict w14:anchorId="1E0EC869">
          <v:rect id="_x0000_i1029" style="width:453.6pt;height:1.5pt" o:hralign="center" o:hrstd="t" o:hrnoshade="t" o:hr="t" fillcolor="black" stroked="f"/>
        </w:pict>
      </w:r>
    </w:p>
    <w:p w14:paraId="780ED90F" w14:textId="77777777" w:rsidR="00B460AB" w:rsidRDefault="00B460AB" w:rsidP="00C17C9B">
      <w:pPr>
        <w:pStyle w:val="KUJKnormal"/>
      </w:pPr>
    </w:p>
    <w:p w14:paraId="6CAA1A6B" w14:textId="77777777" w:rsidR="00B460AB" w:rsidRDefault="00B460AB" w:rsidP="00C17C9B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460AB" w14:paraId="42858D57" w14:textId="77777777" w:rsidTr="00E17495">
        <w:trPr>
          <w:trHeight w:val="397"/>
        </w:trPr>
        <w:tc>
          <w:tcPr>
            <w:tcW w:w="2350" w:type="dxa"/>
            <w:hideMark/>
          </w:tcPr>
          <w:p w14:paraId="54C47261" w14:textId="77777777" w:rsidR="00B460AB" w:rsidRDefault="00B460AB" w:rsidP="00E17495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F64E8A7" w14:textId="77777777" w:rsidR="00B460AB" w:rsidRDefault="00B460AB" w:rsidP="00E17495">
            <w:pPr>
              <w:pStyle w:val="KUJKnormal"/>
            </w:pPr>
            <w:r>
              <w:t>Mgr. Bc. Antonín Krák</w:t>
            </w:r>
          </w:p>
          <w:p w14:paraId="2D3E1A59" w14:textId="77777777" w:rsidR="00B460AB" w:rsidRDefault="00B460AB" w:rsidP="00E17495"/>
        </w:tc>
      </w:tr>
      <w:tr w:rsidR="00B460AB" w14:paraId="7C838809" w14:textId="77777777" w:rsidTr="00E17495">
        <w:trPr>
          <w:trHeight w:val="397"/>
        </w:trPr>
        <w:tc>
          <w:tcPr>
            <w:tcW w:w="2350" w:type="dxa"/>
          </w:tcPr>
          <w:p w14:paraId="188C279D" w14:textId="77777777" w:rsidR="00B460AB" w:rsidRDefault="00B460AB" w:rsidP="00E17495">
            <w:pPr>
              <w:pStyle w:val="KUJKtucny"/>
            </w:pPr>
            <w:r>
              <w:t>Zpracoval:</w:t>
            </w:r>
          </w:p>
          <w:p w14:paraId="53D85FD1" w14:textId="77777777" w:rsidR="00B460AB" w:rsidRDefault="00B460AB" w:rsidP="00E17495"/>
        </w:tc>
        <w:tc>
          <w:tcPr>
            <w:tcW w:w="6862" w:type="dxa"/>
            <w:hideMark/>
          </w:tcPr>
          <w:p w14:paraId="2EE0AE18" w14:textId="77777777" w:rsidR="00B460AB" w:rsidRDefault="00B460AB" w:rsidP="00E17495">
            <w:pPr>
              <w:pStyle w:val="KUJKnormal"/>
            </w:pPr>
            <w:r>
              <w:t>OHMS</w:t>
            </w:r>
          </w:p>
        </w:tc>
      </w:tr>
      <w:tr w:rsidR="00B460AB" w14:paraId="4555564D" w14:textId="77777777" w:rsidTr="00E17495">
        <w:trPr>
          <w:trHeight w:val="397"/>
        </w:trPr>
        <w:tc>
          <w:tcPr>
            <w:tcW w:w="2350" w:type="dxa"/>
          </w:tcPr>
          <w:p w14:paraId="5D06BFBF" w14:textId="77777777" w:rsidR="00B460AB" w:rsidRPr="009715F9" w:rsidRDefault="00B460AB" w:rsidP="00E17495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6F6F39A" w14:textId="77777777" w:rsidR="00B460AB" w:rsidRDefault="00B460AB" w:rsidP="00E17495"/>
        </w:tc>
        <w:tc>
          <w:tcPr>
            <w:tcW w:w="6862" w:type="dxa"/>
            <w:hideMark/>
          </w:tcPr>
          <w:p w14:paraId="2AEC4665" w14:textId="77777777" w:rsidR="00B460AB" w:rsidRDefault="00B460AB" w:rsidP="00E17495">
            <w:pPr>
              <w:pStyle w:val="KUJKnormal"/>
            </w:pPr>
            <w:r>
              <w:t>Ing. Bc. Jiří Fidler</w:t>
            </w:r>
          </w:p>
        </w:tc>
      </w:tr>
    </w:tbl>
    <w:p w14:paraId="75DC97FE" w14:textId="77777777" w:rsidR="00B460AB" w:rsidRDefault="00B460AB" w:rsidP="00C17C9B">
      <w:pPr>
        <w:pStyle w:val="KUJKnormal"/>
      </w:pPr>
    </w:p>
    <w:p w14:paraId="2ABFEB2D" w14:textId="77777777" w:rsidR="00B460AB" w:rsidRPr="0052161F" w:rsidRDefault="00B460AB" w:rsidP="00C17C9B">
      <w:pPr>
        <w:pStyle w:val="KUJKtucny"/>
      </w:pPr>
      <w:r w:rsidRPr="0052161F">
        <w:t>NÁVRH USNESENÍ</w:t>
      </w:r>
    </w:p>
    <w:p w14:paraId="1FADF996" w14:textId="77777777" w:rsidR="00B460AB" w:rsidRDefault="00B460AB" w:rsidP="00C17C9B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04CB9F8" w14:textId="77777777" w:rsidR="00B460AB" w:rsidRPr="00841DFC" w:rsidRDefault="00B460AB" w:rsidP="00B460AB">
      <w:pPr>
        <w:pStyle w:val="KUJKPolozka"/>
        <w:spacing w:line="240" w:lineRule="auto"/>
      </w:pPr>
      <w:r w:rsidRPr="00841DFC">
        <w:t>Zastupitelstvo Jihočeského kraje</w:t>
      </w:r>
    </w:p>
    <w:p w14:paraId="4A874E10" w14:textId="77777777" w:rsidR="00B460AB" w:rsidRDefault="00B460AB" w:rsidP="00B460AB">
      <w:pPr>
        <w:pStyle w:val="KUJKdoplnek2"/>
        <w:spacing w:line="240" w:lineRule="auto"/>
      </w:pPr>
      <w:r>
        <w:t>s</w:t>
      </w:r>
      <w:r w:rsidRPr="00AF7BAE">
        <w:t>chvaluje</w:t>
      </w:r>
    </w:p>
    <w:p w14:paraId="43CA961A" w14:textId="77777777" w:rsidR="00B460AB" w:rsidRPr="00E17495" w:rsidRDefault="00B460AB" w:rsidP="00E17495">
      <w:pPr>
        <w:pStyle w:val="KUJKnormal"/>
      </w:pPr>
      <w:r w:rsidRPr="00E17495">
        <w:t xml:space="preserve">prodej pozemků </w:t>
      </w:r>
      <w:r>
        <w:t xml:space="preserve">oddělených dosud nezapsaným geometrickým plánem č. 1509-181/2020 v </w:t>
      </w:r>
      <w:r w:rsidRPr="00E17495">
        <w:t>k. ú. Staré Hodějovice, a to parcely KN č. 191/2 o výměře 232 m</w:t>
      </w:r>
      <w:r w:rsidRPr="0084438E">
        <w:rPr>
          <w:vertAlign w:val="superscript"/>
        </w:rPr>
        <w:t>2</w:t>
      </w:r>
      <w:r w:rsidRPr="00E17495">
        <w:t>, parcely KN č. 191/3 o</w:t>
      </w:r>
      <w:r>
        <w:t> </w:t>
      </w:r>
      <w:r w:rsidRPr="00E17495">
        <w:t>výměře 8 m</w:t>
      </w:r>
      <w:r w:rsidRPr="0084438E">
        <w:rPr>
          <w:vertAlign w:val="superscript"/>
        </w:rPr>
        <w:t>2</w:t>
      </w:r>
      <w:r w:rsidRPr="00E17495">
        <w:t xml:space="preserve"> a parcely KN č.</w:t>
      </w:r>
      <w:r>
        <w:t> </w:t>
      </w:r>
      <w:r w:rsidRPr="00E17495">
        <w:t>191/4 o výměře 9 m</w:t>
      </w:r>
      <w:r w:rsidRPr="0084438E">
        <w:rPr>
          <w:vertAlign w:val="superscript"/>
        </w:rPr>
        <w:t>2</w:t>
      </w:r>
      <w:r w:rsidRPr="00E17495">
        <w:t>, do vlastnictví obce Staré Hodějovice, IČO 00245453, za cenu v místě a čase obvyklou, stanovenou znaleckým posudkem ve výši 95.210 Kč + náklady spojené s</w:t>
      </w:r>
      <w:r>
        <w:t> </w:t>
      </w:r>
      <w:r w:rsidRPr="00E17495">
        <w:t>prodejem</w:t>
      </w:r>
      <w:r>
        <w:t>;</w:t>
      </w:r>
    </w:p>
    <w:p w14:paraId="4DED3890" w14:textId="77777777" w:rsidR="00B460AB" w:rsidRDefault="00B460AB" w:rsidP="00B460AB">
      <w:pPr>
        <w:pStyle w:val="KUJKdoplnek2"/>
        <w:spacing w:line="240" w:lineRule="auto"/>
      </w:pPr>
      <w:r w:rsidRPr="0021676C">
        <w:t>ukládá</w:t>
      </w:r>
    </w:p>
    <w:p w14:paraId="209FD357" w14:textId="77777777" w:rsidR="00B460AB" w:rsidRDefault="00B460AB" w:rsidP="00E17495">
      <w:pPr>
        <w:pStyle w:val="KUJKnormal"/>
      </w:pPr>
      <w:r>
        <w:t>JUDr. Milanu Kučerovi, Ph.D., řediteli krajského úřadu, zabezpečit provedení potřebných úkonů vedoucích k realizaci části I. tohoto usnesení.</w:t>
      </w:r>
    </w:p>
    <w:p w14:paraId="2E7B8114" w14:textId="77777777" w:rsidR="00B460AB" w:rsidRDefault="00B460AB" w:rsidP="009D35F0">
      <w:pPr>
        <w:pStyle w:val="KUJKnormal"/>
      </w:pPr>
    </w:p>
    <w:p w14:paraId="5313B940" w14:textId="77777777" w:rsidR="00B460AB" w:rsidRDefault="00B460AB" w:rsidP="009D35F0">
      <w:pPr>
        <w:pStyle w:val="KUJKmezeraDZ"/>
      </w:pPr>
      <w:bookmarkStart w:id="2" w:name="US_DuvodZprava"/>
      <w:bookmarkEnd w:id="2"/>
    </w:p>
    <w:p w14:paraId="36B6B60D" w14:textId="77777777" w:rsidR="00B460AB" w:rsidRDefault="00B460AB" w:rsidP="009D35F0">
      <w:pPr>
        <w:pStyle w:val="KUJKnadpisDZ"/>
      </w:pPr>
      <w:r>
        <w:t>DŮVODOVÁ ZPRÁVA</w:t>
      </w:r>
    </w:p>
    <w:p w14:paraId="1A72D67C" w14:textId="77777777" w:rsidR="00B460AB" w:rsidRPr="009B7B0B" w:rsidRDefault="00B460AB" w:rsidP="009D35F0">
      <w:pPr>
        <w:pStyle w:val="KUJKmezeraDZ"/>
      </w:pPr>
    </w:p>
    <w:p w14:paraId="429B0AA5" w14:textId="77777777" w:rsidR="00B460AB" w:rsidRPr="009D35F0" w:rsidRDefault="00B460AB" w:rsidP="009D35F0">
      <w:pPr>
        <w:pStyle w:val="KUJKnormal"/>
      </w:pPr>
      <w:r w:rsidRPr="00E17495">
        <w:t>Podle § 36 odst. 1 písm. a) zákona č. 129/2000 Sb., o krajích, v platném znění, je rozhodování o nabytí a</w:t>
      </w:r>
      <w:r>
        <w:t> </w:t>
      </w:r>
      <w:r w:rsidRPr="00E17495">
        <w:t>převodu hmotných nemovitých věcí, s výjimkou inženýrských sítí a pozemních komunikací, vyhrazeno zastupitelstvu kraje.</w:t>
      </w:r>
    </w:p>
    <w:p w14:paraId="50F42D3D" w14:textId="77777777" w:rsidR="00B460AB" w:rsidRDefault="00B460AB" w:rsidP="00C17C9B">
      <w:pPr>
        <w:pStyle w:val="KUJKnormal"/>
      </w:pPr>
    </w:p>
    <w:p w14:paraId="42785A12" w14:textId="77777777" w:rsidR="00B460AB" w:rsidRDefault="00B460AB" w:rsidP="00E17495">
      <w:pPr>
        <w:pStyle w:val="KUJKnormal"/>
      </w:pPr>
      <w:r>
        <w:t>Jihočeský kraj je vlastníkem pozemku parcely KN č. 191 o výměře 9270 m</w:t>
      </w:r>
      <w:r w:rsidRPr="0084438E">
        <w:rPr>
          <w:vertAlign w:val="superscript"/>
        </w:rPr>
        <w:t>2</w:t>
      </w:r>
      <w:r>
        <w:t xml:space="preserve"> v k. ú. Staré Hodějovice, LV 160. Na základě smlouvy o nájmu, správě a provozování letiště České Budějovice č. SN/OMAJ/008/08 ve znění všech dodatků, má tento pozemek v nájmu Jihočeské letiště České Budějovice a.s., IČO 26093545 (dále jen letiště).</w:t>
      </w:r>
    </w:p>
    <w:p w14:paraId="1E24475F" w14:textId="77777777" w:rsidR="00B460AB" w:rsidRDefault="00B460AB" w:rsidP="00E17495">
      <w:pPr>
        <w:pStyle w:val="KUJKnormal"/>
      </w:pPr>
    </w:p>
    <w:p w14:paraId="70D2D163" w14:textId="77777777" w:rsidR="00B460AB" w:rsidRDefault="00B460AB" w:rsidP="00E17495">
      <w:pPr>
        <w:pStyle w:val="KUJKnormal"/>
      </w:pPr>
      <w:r>
        <w:t>Odboru hospodářské a majetkové správy (dále jen OHMS) byla doručena žádost obce Staré Hodějovice, IČO 00245453 (dále jen obec) o odprodej části pozemku parcely KN č. 191 o výměře cca 150 m</w:t>
      </w:r>
      <w:r w:rsidRPr="0084438E">
        <w:rPr>
          <w:vertAlign w:val="superscript"/>
        </w:rPr>
        <w:t>2</w:t>
      </w:r>
      <w:r>
        <w:t xml:space="preserve">, k. ú. Staré Hodějovice. Důvodem žádosti je zajištění zpřístupnění pozemku ve vlastnictví obce, a to pozemku parcely KN č. 189/7. Na tomto pozemku obec plánuje vybudování volnočasového prostoru, pozemek je v územním plánu pro tyto účely vymezen. Odkupem části našeho pozemku chce obec zajistit průchodnost budoucího volnočasového prostoru a jeho snadnější zpřístupnění, aby tak mohl sloužit pro všechny občany obce. </w:t>
      </w:r>
    </w:p>
    <w:p w14:paraId="62B7C6E9" w14:textId="77777777" w:rsidR="00B460AB" w:rsidRDefault="00B460AB" w:rsidP="00E17495">
      <w:pPr>
        <w:pStyle w:val="KUJKnormal"/>
      </w:pPr>
    </w:p>
    <w:p w14:paraId="3F56D3E7" w14:textId="77777777" w:rsidR="00B460AB" w:rsidRDefault="00B460AB" w:rsidP="00E17495">
      <w:pPr>
        <w:pStyle w:val="KUJKnormal"/>
      </w:pPr>
      <w:r>
        <w:lastRenderedPageBreak/>
        <w:t xml:space="preserve">Část pozemku parcely KN č. 191, o kterou má obec zájem, leží v jižní části pozemku u vjezdu a přístupu z obecní komunikace. Na tomto místě se nachází vstupní brána, část staršího oplocení a náletový porost. Celkové oplocení pozemku již není úplné a je na konci své životnosti. Jelikož samotná brána a oplocení již neplní ochrannou funkci, bylo s obcí a letištěm dohodnuto, že nebudeme požadovat přemístění původní brány a oplocení v místě oddělení. Obec má v plánu v tomto místě vybudovat stezku pro pěší.   </w:t>
      </w:r>
    </w:p>
    <w:p w14:paraId="010C170B" w14:textId="77777777" w:rsidR="00B460AB" w:rsidRDefault="00B460AB" w:rsidP="00E17495">
      <w:pPr>
        <w:pStyle w:val="KUJKnormal"/>
      </w:pPr>
    </w:p>
    <w:p w14:paraId="47DCB778" w14:textId="77777777" w:rsidR="00B460AB" w:rsidRDefault="00B460AB" w:rsidP="00E17495">
      <w:pPr>
        <w:pStyle w:val="KUJKnormal"/>
      </w:pPr>
      <w:r>
        <w:t>Po odsouhlasení záměru prodeje v orgánech kraje byl pro tyto účely vyhotoven geometrický plán č. 1509-181/2020 (dále jen GP), dle kterého byly z pozemku parcely KN č. 191 odděleny části této parcely tak, aby bylo v budoucnu zajištěno zachování přístupu ke zbylé části pozemku přes nově vzniklou parcelu KN č. 191/3.  Dle uvedeného GP se předmětem převodu stávají pozemky:</w:t>
      </w:r>
    </w:p>
    <w:p w14:paraId="79775274" w14:textId="77777777" w:rsidR="00B460AB" w:rsidRDefault="00B460AB" w:rsidP="00E17495">
      <w:pPr>
        <w:pStyle w:val="KUJKnormal"/>
      </w:pPr>
      <w:r>
        <w:t>•</w:t>
      </w:r>
      <w:r>
        <w:tab/>
        <w:t>parcela č. 191/2, ostatní plocha - jiná plocha, o výměře 232 m</w:t>
      </w:r>
      <w:r w:rsidRPr="0084438E">
        <w:rPr>
          <w:vertAlign w:val="superscript"/>
        </w:rPr>
        <w:t>2</w:t>
      </w:r>
    </w:p>
    <w:p w14:paraId="71A32BF7" w14:textId="77777777" w:rsidR="00B460AB" w:rsidRDefault="00B460AB" w:rsidP="00E17495">
      <w:pPr>
        <w:pStyle w:val="KUJKnormal"/>
      </w:pPr>
      <w:r>
        <w:t>•</w:t>
      </w:r>
      <w:r>
        <w:tab/>
        <w:t>parcela č. 191/3, ostatní plocha - jiná plocha, o výměře 8 m</w:t>
      </w:r>
      <w:r w:rsidRPr="0084438E">
        <w:rPr>
          <w:vertAlign w:val="superscript"/>
        </w:rPr>
        <w:t>2</w:t>
      </w:r>
      <w:r>
        <w:t xml:space="preserve"> </w:t>
      </w:r>
    </w:p>
    <w:p w14:paraId="1BDA9E71" w14:textId="77777777" w:rsidR="00B460AB" w:rsidRDefault="00B460AB" w:rsidP="00E17495">
      <w:pPr>
        <w:pStyle w:val="KUJKnormal"/>
      </w:pPr>
      <w:r>
        <w:t>•</w:t>
      </w:r>
      <w:r>
        <w:tab/>
        <w:t>parcela č. 191/4, ostatní plocha - jiná plocha, o výměře 9 m</w:t>
      </w:r>
      <w:r w:rsidRPr="0084438E">
        <w:rPr>
          <w:vertAlign w:val="superscript"/>
        </w:rPr>
        <w:t>2</w:t>
      </w:r>
    </w:p>
    <w:p w14:paraId="2CFD0455" w14:textId="77777777" w:rsidR="00B460AB" w:rsidRDefault="00B460AB" w:rsidP="00E17495">
      <w:pPr>
        <w:pStyle w:val="KUJKnormal"/>
      </w:pPr>
    </w:p>
    <w:p w14:paraId="019BFBF6" w14:textId="77777777" w:rsidR="00B460AB" w:rsidRDefault="00B460AB" w:rsidP="00E17495">
      <w:pPr>
        <w:pStyle w:val="KUJKnormal"/>
      </w:pPr>
      <w:r>
        <w:t>V souvislosti se zajištěním zachování přístupu k pozemku ve vlastnictví Jihočeského kraje se kupující zavazuje, že poté, co se stane vlastníkem pozemku parcely KN č. 191/3, zajistí u příslušných správních úřadů, aby u tohoto pozemku byl v katastru nemovitostí zapsán stejný způsob využití jako u pozemku parcely KN č. 187 (přístupová cesta k pozemku parcele KN č. 191), a to „ostatní komunikace“, viz sedmý článek kupní smlouvy v příloze č. 5.</w:t>
      </w:r>
    </w:p>
    <w:p w14:paraId="581DBFFE" w14:textId="77777777" w:rsidR="00B460AB" w:rsidRDefault="00B460AB" w:rsidP="00E17495">
      <w:pPr>
        <w:pStyle w:val="KUJKnormal"/>
      </w:pPr>
    </w:p>
    <w:p w14:paraId="085B52E3" w14:textId="77777777" w:rsidR="00B460AB" w:rsidRDefault="00B460AB" w:rsidP="00E17495">
      <w:pPr>
        <w:pStyle w:val="KUJKnormal"/>
      </w:pPr>
      <w:r>
        <w:t>Znaleckým posudkem č. 5282-011/21, který vypracoval soudní znalec Ing. Pavel Hušek, byla stanovena úřední cena předmětných nemovitostí ve výši:</w:t>
      </w:r>
    </w:p>
    <w:p w14:paraId="328784B7" w14:textId="77777777" w:rsidR="00B460AB" w:rsidRDefault="00B460AB" w:rsidP="00E17495">
      <w:pPr>
        <w:pStyle w:val="KUJKnormal"/>
      </w:pPr>
      <w:r>
        <w:t>•</w:t>
      </w:r>
      <w:r>
        <w:tab/>
        <w:t>parcela č. 191/2 - 88.770 Kč</w:t>
      </w:r>
    </w:p>
    <w:p w14:paraId="13FB2771" w14:textId="77777777" w:rsidR="00B460AB" w:rsidRDefault="00B460AB" w:rsidP="00E17495">
      <w:pPr>
        <w:pStyle w:val="KUJKnormal"/>
      </w:pPr>
      <w:r>
        <w:t>•</w:t>
      </w:r>
      <w:r>
        <w:tab/>
        <w:t>parcela č. 191/3 - 3.060 Kč</w:t>
      </w:r>
    </w:p>
    <w:p w14:paraId="2524CE0E" w14:textId="77777777" w:rsidR="00B460AB" w:rsidRDefault="00B460AB" w:rsidP="00E17495">
      <w:pPr>
        <w:pStyle w:val="KUJKnormal"/>
      </w:pPr>
      <w:r>
        <w:t>•</w:t>
      </w:r>
      <w:r>
        <w:tab/>
        <w:t>parcela č. 191/4 - 3.440 Kč</w:t>
      </w:r>
    </w:p>
    <w:p w14:paraId="1001A4D0" w14:textId="77777777" w:rsidR="00B460AB" w:rsidRDefault="00B460AB" w:rsidP="00E17495">
      <w:pPr>
        <w:pStyle w:val="KUJKnormal"/>
      </w:pPr>
      <w:r>
        <w:t>celkem: 95.270 Kč</w:t>
      </w:r>
    </w:p>
    <w:p w14:paraId="2A1C7C1B" w14:textId="77777777" w:rsidR="00B460AB" w:rsidRDefault="00B460AB" w:rsidP="00E17495">
      <w:pPr>
        <w:pStyle w:val="KUJKnormal"/>
      </w:pPr>
    </w:p>
    <w:p w14:paraId="21D1E8A9" w14:textId="77777777" w:rsidR="00B460AB" w:rsidRDefault="00B460AB" w:rsidP="00E17495">
      <w:pPr>
        <w:pStyle w:val="KUJKnormal"/>
      </w:pPr>
      <w:r>
        <w:t>Cena v místě a čase obvyklá byla zjištěna ve výši:</w:t>
      </w:r>
    </w:p>
    <w:p w14:paraId="0CD74E80" w14:textId="77777777" w:rsidR="00B460AB" w:rsidRDefault="00B460AB" w:rsidP="00E17495">
      <w:pPr>
        <w:pStyle w:val="KUJKnormal"/>
      </w:pPr>
      <w:r>
        <w:t>•</w:t>
      </w:r>
      <w:r>
        <w:tab/>
        <w:t>parcela č. 191/2 - 88.770 Kč</w:t>
      </w:r>
    </w:p>
    <w:p w14:paraId="3AEB3355" w14:textId="77777777" w:rsidR="00B460AB" w:rsidRDefault="00B460AB" w:rsidP="00E17495">
      <w:pPr>
        <w:pStyle w:val="KUJKnormal"/>
      </w:pPr>
      <w:r>
        <w:t>•</w:t>
      </w:r>
      <w:r>
        <w:tab/>
        <w:t>parcela č. 191/3 - 3.000 Kč</w:t>
      </w:r>
    </w:p>
    <w:p w14:paraId="6C1D0B82" w14:textId="77777777" w:rsidR="00B460AB" w:rsidRDefault="00B460AB" w:rsidP="00E17495">
      <w:pPr>
        <w:pStyle w:val="KUJKnormal"/>
      </w:pPr>
      <w:r>
        <w:t>•</w:t>
      </w:r>
      <w:r>
        <w:tab/>
        <w:t>parcela č. 191/4 - 3.440 Kč</w:t>
      </w:r>
    </w:p>
    <w:p w14:paraId="314F6CF1" w14:textId="77777777" w:rsidR="00B460AB" w:rsidRDefault="00B460AB" w:rsidP="00E17495">
      <w:pPr>
        <w:pStyle w:val="KUJKnormal"/>
      </w:pPr>
      <w:r>
        <w:t>celkem: 95.210 Kč</w:t>
      </w:r>
    </w:p>
    <w:p w14:paraId="4F1336FC" w14:textId="77777777" w:rsidR="00B460AB" w:rsidRDefault="00B460AB" w:rsidP="00E17495">
      <w:pPr>
        <w:pStyle w:val="KUJKnormal"/>
      </w:pPr>
    </w:p>
    <w:p w14:paraId="2F314ECB" w14:textId="77777777" w:rsidR="00B460AB" w:rsidRDefault="00B460AB" w:rsidP="00E17495">
      <w:pPr>
        <w:pStyle w:val="KUJKnormal"/>
      </w:pPr>
      <w:r>
        <w:t>Záměr prodeje za cenu stanovenou znaleckým posudkem + náklady spojené s prodejem, schválilo Zastupitelstvo kraje usnesením č. 266/2020/ZK-29 ze dne 24.9.2020. Záměr byl zveřejněn na úřední desce krajského úřadu po dobu zákonné lhůty (25. 9. 2020 - 26. 10. 2020). Během této zákonné lhůty nebyly ze strany veřejnosti podány žádné námitky. Konečné znění kupní smlouvy</w:t>
      </w:r>
      <w:r w:rsidRPr="0084438E">
        <w:t xml:space="preserve"> byl</w:t>
      </w:r>
      <w:r>
        <w:t>o</w:t>
      </w:r>
      <w:r w:rsidRPr="0084438E">
        <w:t xml:space="preserve"> </w:t>
      </w:r>
      <w:r>
        <w:t xml:space="preserve">projednáno a </w:t>
      </w:r>
      <w:r w:rsidRPr="0084438E">
        <w:t>schválen</w:t>
      </w:r>
      <w:r>
        <w:t>o</w:t>
      </w:r>
      <w:r w:rsidRPr="0084438E">
        <w:t xml:space="preserve"> zastupitelstvem </w:t>
      </w:r>
      <w:r>
        <w:t>obce</w:t>
      </w:r>
      <w:r w:rsidRPr="0084438E">
        <w:t xml:space="preserve"> </w:t>
      </w:r>
      <w:r>
        <w:t xml:space="preserve">Staré Hodějovice </w:t>
      </w:r>
      <w:r w:rsidRPr="0084438E">
        <w:t>dne 1</w:t>
      </w:r>
      <w:r>
        <w:t>8</w:t>
      </w:r>
      <w:r w:rsidRPr="0084438E">
        <w:t xml:space="preserve">. </w:t>
      </w:r>
      <w:r>
        <w:t>3</w:t>
      </w:r>
      <w:r w:rsidRPr="0084438E">
        <w:t xml:space="preserve">. 2021 usnesením č. </w:t>
      </w:r>
      <w:r>
        <w:t>2/2/20</w:t>
      </w:r>
      <w:r w:rsidRPr="0084438E">
        <w:t>21</w:t>
      </w:r>
      <w:r>
        <w:t>.</w:t>
      </w:r>
    </w:p>
    <w:p w14:paraId="11A89525" w14:textId="77777777" w:rsidR="00B460AB" w:rsidRDefault="00B460AB" w:rsidP="00E17495">
      <w:pPr>
        <w:pStyle w:val="KUJKnormal"/>
      </w:pPr>
    </w:p>
    <w:p w14:paraId="0B6E664A" w14:textId="77777777" w:rsidR="00B460AB" w:rsidRDefault="00B460AB" w:rsidP="00E17495">
      <w:pPr>
        <w:pStyle w:val="KUJKnormal"/>
      </w:pPr>
      <w:r>
        <w:t>Rada kraje usnesením č. 316/2021/RK-13 ze dne 25. 3. 2021 doporučila zastupitelstvu kraje přijmout usnesení v navrhovaném znění.</w:t>
      </w:r>
    </w:p>
    <w:p w14:paraId="2556E10D" w14:textId="77777777" w:rsidR="00B460AB" w:rsidRDefault="00B460AB" w:rsidP="00E17495">
      <w:pPr>
        <w:pStyle w:val="KUJKnormal"/>
      </w:pPr>
    </w:p>
    <w:p w14:paraId="11048418" w14:textId="77777777" w:rsidR="00B460AB" w:rsidRDefault="00B460AB" w:rsidP="00E17495">
      <w:pPr>
        <w:pStyle w:val="KUJKnormal"/>
      </w:pPr>
      <w:r>
        <w:t>OHMS navrhuje schválit prodej pozemků v k. ú. Staré Hodějovice, a to parcely KN č. 191/2, parcely KN č. 191/3 a parcely KN č. 191/4 obci Staré Hodějovice, za cenu stanovenou znaleckým posudkem ve výši 95.210 Kč + náklady spojené s prodejem, za podmínek uvedených v kupní smlouvě. Letiště s prodejem pozemků souhlasí.</w:t>
      </w:r>
    </w:p>
    <w:p w14:paraId="754C546C" w14:textId="77777777" w:rsidR="00B460AB" w:rsidRDefault="00B460AB" w:rsidP="00E17495">
      <w:pPr>
        <w:pStyle w:val="KUJKnormal"/>
      </w:pPr>
    </w:p>
    <w:p w14:paraId="0C4FACEC" w14:textId="77777777" w:rsidR="00B460AB" w:rsidRDefault="00B460AB" w:rsidP="00E17495">
      <w:pPr>
        <w:pStyle w:val="KUJKnormal"/>
      </w:pPr>
    </w:p>
    <w:p w14:paraId="67A98C9C" w14:textId="77777777" w:rsidR="00B460AB" w:rsidRDefault="00B460AB" w:rsidP="00E17495">
      <w:pPr>
        <w:pStyle w:val="KUJKnormal"/>
      </w:pPr>
      <w:r>
        <w:t>Finanční nároky a krytí: náklady související s prodejem hradí kupující</w:t>
      </w:r>
    </w:p>
    <w:p w14:paraId="6E842352" w14:textId="77777777" w:rsidR="00B460AB" w:rsidRDefault="00B460AB" w:rsidP="00E17495">
      <w:pPr>
        <w:pStyle w:val="KUJKnormal"/>
      </w:pPr>
    </w:p>
    <w:p w14:paraId="5E4BFB25" w14:textId="77777777" w:rsidR="00B460AB" w:rsidRDefault="00B460AB" w:rsidP="00E17495">
      <w:pPr>
        <w:pStyle w:val="KUJKnormal"/>
      </w:pPr>
      <w:r>
        <w:lastRenderedPageBreak/>
        <w:t>Vyjádření správce rozpočtu: nebylo vyžádáno</w:t>
      </w:r>
    </w:p>
    <w:p w14:paraId="23EEAC1C" w14:textId="77777777" w:rsidR="00B460AB" w:rsidRDefault="00B460AB" w:rsidP="00E17495">
      <w:pPr>
        <w:pStyle w:val="KUJKnormal"/>
      </w:pPr>
    </w:p>
    <w:p w14:paraId="164D76B5" w14:textId="77777777" w:rsidR="00B460AB" w:rsidRDefault="00B460AB" w:rsidP="00E17495">
      <w:pPr>
        <w:pStyle w:val="KUJKnormal"/>
      </w:pPr>
      <w:r>
        <w:t>Návrh projednán (stanoviska): letiště souhlasí</w:t>
      </w:r>
    </w:p>
    <w:p w14:paraId="34CFAAA3" w14:textId="77777777" w:rsidR="00B460AB" w:rsidRDefault="00B460AB" w:rsidP="00C17C9B">
      <w:pPr>
        <w:pStyle w:val="KUJKnormal"/>
      </w:pPr>
    </w:p>
    <w:p w14:paraId="1DD2017D" w14:textId="77777777" w:rsidR="00B460AB" w:rsidRDefault="00B460AB" w:rsidP="00C17C9B">
      <w:pPr>
        <w:pStyle w:val="KUJKnormal"/>
      </w:pPr>
    </w:p>
    <w:p w14:paraId="1C8FDCD2" w14:textId="77777777" w:rsidR="00B460AB" w:rsidRPr="007939A8" w:rsidRDefault="00B460AB" w:rsidP="00C17C9B">
      <w:pPr>
        <w:pStyle w:val="KUJKtucny"/>
      </w:pPr>
      <w:r w:rsidRPr="007939A8">
        <w:t>PŘÍLOHY:</w:t>
      </w:r>
    </w:p>
    <w:p w14:paraId="561737E8" w14:textId="77777777" w:rsidR="00B460AB" w:rsidRPr="00B52AA9" w:rsidRDefault="00B460AB" w:rsidP="00B460AB">
      <w:pPr>
        <w:pStyle w:val="KUJKcislovany"/>
        <w:spacing w:line="240" w:lineRule="auto"/>
      </w:pPr>
      <w:r>
        <w:t xml:space="preserve">žádost </w:t>
      </w:r>
      <w:r w:rsidRPr="0081756D">
        <w:t xml:space="preserve"> (</w:t>
      </w:r>
      <w:r>
        <w:t>ZK290421_104_př.1.pdf</w:t>
      </w:r>
      <w:r w:rsidRPr="0081756D">
        <w:t>)</w:t>
      </w:r>
    </w:p>
    <w:p w14:paraId="53C8B465" w14:textId="77777777" w:rsidR="00B460AB" w:rsidRPr="00B52AA9" w:rsidRDefault="00B460AB" w:rsidP="00B460AB">
      <w:pPr>
        <w:pStyle w:val="KUJKcislovany"/>
        <w:spacing w:line="240" w:lineRule="auto"/>
      </w:pPr>
      <w:r>
        <w:t>LV</w:t>
      </w:r>
      <w:r w:rsidRPr="0081756D">
        <w:t xml:space="preserve"> (</w:t>
      </w:r>
      <w:r>
        <w:t>ZK290421_104_př.2.pdf</w:t>
      </w:r>
      <w:r w:rsidRPr="0081756D">
        <w:t>)</w:t>
      </w:r>
    </w:p>
    <w:p w14:paraId="55BD5CDC" w14:textId="77777777" w:rsidR="00B460AB" w:rsidRPr="00B52AA9" w:rsidRDefault="00B460AB" w:rsidP="00B460AB">
      <w:pPr>
        <w:pStyle w:val="KUJKcislovany"/>
        <w:spacing w:line="240" w:lineRule="auto"/>
      </w:pPr>
      <w:r>
        <w:t>situace</w:t>
      </w:r>
      <w:r w:rsidRPr="0081756D">
        <w:t xml:space="preserve"> (</w:t>
      </w:r>
      <w:r>
        <w:t>ZK290421_104_př.3.pdf</w:t>
      </w:r>
      <w:r w:rsidRPr="0081756D">
        <w:t>)</w:t>
      </w:r>
    </w:p>
    <w:p w14:paraId="5CA0396A" w14:textId="77777777" w:rsidR="00B460AB" w:rsidRPr="00B52AA9" w:rsidRDefault="00B460AB" w:rsidP="00B460AB">
      <w:pPr>
        <w:pStyle w:val="KUJKcislovany"/>
        <w:spacing w:line="240" w:lineRule="auto"/>
      </w:pPr>
      <w:r>
        <w:t>GP</w:t>
      </w:r>
      <w:r w:rsidRPr="0081756D">
        <w:t xml:space="preserve"> (</w:t>
      </w:r>
      <w:r>
        <w:t>ZK290421_104_př.4.pdf</w:t>
      </w:r>
      <w:r w:rsidRPr="0081756D">
        <w:t>)</w:t>
      </w:r>
    </w:p>
    <w:p w14:paraId="09C77B04" w14:textId="77777777" w:rsidR="00B460AB" w:rsidRPr="00B52AA9" w:rsidRDefault="00B460AB" w:rsidP="00B460AB">
      <w:pPr>
        <w:pStyle w:val="KUJKcislovany"/>
        <w:spacing w:line="240" w:lineRule="auto"/>
      </w:pPr>
      <w:r>
        <w:t>smlouva</w:t>
      </w:r>
      <w:r w:rsidRPr="0081756D">
        <w:t xml:space="preserve"> (</w:t>
      </w:r>
      <w:r>
        <w:t>ZK290421_104_př.5.pdf</w:t>
      </w:r>
      <w:r w:rsidRPr="0081756D">
        <w:t>)</w:t>
      </w:r>
    </w:p>
    <w:p w14:paraId="44C70452" w14:textId="77777777" w:rsidR="00B460AB" w:rsidRDefault="00B460AB" w:rsidP="00C17C9B">
      <w:pPr>
        <w:pStyle w:val="KUJKnormal"/>
      </w:pPr>
    </w:p>
    <w:p w14:paraId="21FD9CA7" w14:textId="77777777" w:rsidR="00B460AB" w:rsidRDefault="00B460AB" w:rsidP="00C17C9B">
      <w:pPr>
        <w:pStyle w:val="KUJKnormal"/>
      </w:pPr>
    </w:p>
    <w:p w14:paraId="196F647F" w14:textId="77777777" w:rsidR="00B460AB" w:rsidRPr="00E17495" w:rsidRDefault="00B460AB" w:rsidP="00C17C9B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E17495">
        <w:rPr>
          <w:b w:val="0"/>
          <w:bCs/>
        </w:rPr>
        <w:t>vedoucí OHMS – Ing. Bc. Jiří Fidler</w:t>
      </w:r>
    </w:p>
    <w:p w14:paraId="616F2DF5" w14:textId="77777777" w:rsidR="00B460AB" w:rsidRDefault="00B460AB" w:rsidP="00C17C9B">
      <w:pPr>
        <w:pStyle w:val="KUJKnormal"/>
      </w:pPr>
    </w:p>
    <w:p w14:paraId="0142F756" w14:textId="77777777" w:rsidR="00B460AB" w:rsidRDefault="00B460AB" w:rsidP="00C17C9B">
      <w:pPr>
        <w:pStyle w:val="KUJKnormal"/>
      </w:pPr>
      <w:r>
        <w:t>Termín kontroly: 15. 6. 2021</w:t>
      </w:r>
    </w:p>
    <w:p w14:paraId="01173DDE" w14:textId="77777777" w:rsidR="00B460AB" w:rsidRDefault="00B460AB" w:rsidP="00C17C9B">
      <w:pPr>
        <w:pStyle w:val="KUJKnormal"/>
      </w:pPr>
      <w:r>
        <w:t>Termín splnění: 30. 6.2021</w:t>
      </w:r>
    </w:p>
    <w:p w14:paraId="73AD13C9" w14:textId="77777777" w:rsidR="00B460AB" w:rsidRDefault="00B460AB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26920" w14:textId="77777777" w:rsidR="00BB5656" w:rsidRDefault="00BB5656" w:rsidP="002C5539">
      <w:r>
        <w:separator/>
      </w:r>
    </w:p>
  </w:endnote>
  <w:endnote w:type="continuationSeparator" w:id="0">
    <w:p w14:paraId="5A69B0BC" w14:textId="77777777" w:rsidR="00BB5656" w:rsidRDefault="00BB565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B565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B565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AC218" w14:textId="77777777" w:rsidR="00BB5656" w:rsidRDefault="00BB5656" w:rsidP="002C5539">
      <w:r>
        <w:separator/>
      </w:r>
    </w:p>
  </w:footnote>
  <w:footnote w:type="continuationSeparator" w:id="0">
    <w:p w14:paraId="01A902ED" w14:textId="77777777" w:rsidR="00BB5656" w:rsidRDefault="00BB565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FFB4F" w14:textId="77777777" w:rsidR="00B460AB" w:rsidRDefault="00B460AB" w:rsidP="00B460AB">
    <w:r>
      <w:rPr>
        <w:noProof/>
      </w:rPr>
      <w:pict w14:anchorId="5A4A2B9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AF9582C" w14:textId="77777777" w:rsidR="00B460AB" w:rsidRPr="00D405BE" w:rsidRDefault="00B460AB" w:rsidP="00B460AB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AB879B4" w14:textId="77777777" w:rsidR="00B460AB" w:rsidRPr="00D405BE" w:rsidRDefault="00B460AB" w:rsidP="00B460AB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A3DF36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5B06401">
        <v:rect id="_x0000_i1026" style="width:481.9pt;height:2pt" o:hralign="center" o:hrstd="t" o:hrnoshade="t" o:hr="t" fillcolor="black" stroked="f"/>
      </w:pict>
    </w:r>
  </w:p>
  <w:p w14:paraId="7F4DAF14" w14:textId="77777777" w:rsidR="00B460AB" w:rsidRPr="00B460AB" w:rsidRDefault="00B460AB" w:rsidP="00B460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3A42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0AB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5656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2026-01-30T08:29:00Z</dcterms:created>
  <dcterms:modified xsi:type="dcterms:W3CDTF">2026-01-30T08:29:00Z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5617623</vt:i4>
  </property>
  <property fmtid="{D5CDD505-2E9C-101B-9397-08002B2CF9AE}" pid="5" name="UlozitJako">
    <vt:lpwstr>C:\Users\mrazkova\AppData\Local\Temp\iU02720280\Zastupitelstvo\2021-04-29\Navrhy\104-ZK-21.</vt:lpwstr>
  </property>
  <property fmtid="{D5CDD505-2E9C-101B-9397-08002B2CF9AE}" pid="6" name="Zpracovat">
    <vt:bool>false</vt:bool>
  </property>
</Properties>
</file>