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3EB74" w14:textId="77777777" w:rsidR="00547EDB" w:rsidRDefault="00547EDB" w:rsidP="00A87955">
      <w:pPr>
        <w:pStyle w:val="KUMS-Osloven"/>
        <w:spacing w:after="360" w:line="240" w:lineRule="auto"/>
        <w:jc w:val="center"/>
        <w:rPr>
          <w:sz w:val="20"/>
          <w:szCs w:val="20"/>
        </w:rPr>
      </w:pPr>
    </w:p>
    <w:p w14:paraId="2A20912D" w14:textId="2008C9B7" w:rsidR="00537C8A" w:rsidRDefault="00537C8A" w:rsidP="00537C8A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395DFF">
        <w:rPr>
          <w:sz w:val="20"/>
          <w:szCs w:val="20"/>
        </w:rPr>
        <w:t>29</w:t>
      </w:r>
      <w:r>
        <w:rPr>
          <w:sz w:val="20"/>
          <w:szCs w:val="20"/>
        </w:rPr>
        <w:t xml:space="preserve">. </w:t>
      </w:r>
      <w:r w:rsidR="00395DFF">
        <w:rPr>
          <w:sz w:val="20"/>
          <w:szCs w:val="20"/>
        </w:rPr>
        <w:t>ledna</w:t>
      </w:r>
      <w:r>
        <w:rPr>
          <w:sz w:val="20"/>
          <w:szCs w:val="20"/>
        </w:rPr>
        <w:t xml:space="preserve"> 202</w:t>
      </w:r>
      <w:r w:rsidR="00395DFF">
        <w:rPr>
          <w:sz w:val="20"/>
          <w:szCs w:val="20"/>
        </w:rPr>
        <w:t>1</w:t>
      </w:r>
    </w:p>
    <w:p w14:paraId="3E6E37ED" w14:textId="77777777" w:rsidR="00537C8A" w:rsidRDefault="00537C8A" w:rsidP="00537C8A">
      <w:pPr>
        <w:pStyle w:val="KUMS-Osloven"/>
        <w:spacing w:after="360" w:line="240" w:lineRule="auto"/>
        <w:rPr>
          <w:sz w:val="20"/>
          <w:szCs w:val="20"/>
        </w:rPr>
      </w:pPr>
    </w:p>
    <w:p w14:paraId="25644B01" w14:textId="77777777" w:rsidR="00537C8A" w:rsidRPr="00B960BD" w:rsidRDefault="00537C8A" w:rsidP="00537C8A">
      <w:pPr>
        <w:pStyle w:val="KUMS-text"/>
      </w:pPr>
    </w:p>
    <w:p w14:paraId="139E18EB" w14:textId="77777777" w:rsidR="00537C8A" w:rsidRPr="00824B18" w:rsidRDefault="00537C8A" w:rsidP="00537C8A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14:paraId="332EA1A6" w14:textId="77777777" w:rsidR="00537C8A" w:rsidRPr="007E3227" w:rsidRDefault="00537C8A" w:rsidP="00537C8A">
      <w:pPr>
        <w:pStyle w:val="Zkladntext"/>
        <w:jc w:val="center"/>
      </w:pPr>
    </w:p>
    <w:p w14:paraId="1EFC3293" w14:textId="77777777" w:rsidR="00537C8A" w:rsidRPr="007E3227" w:rsidRDefault="00537C8A" w:rsidP="00537C8A">
      <w:pPr>
        <w:pStyle w:val="Zkladntext"/>
        <w:jc w:val="center"/>
      </w:pPr>
    </w:p>
    <w:p w14:paraId="4C2D0000" w14:textId="77777777" w:rsidR="00537C8A" w:rsidRPr="007E3227" w:rsidRDefault="00537C8A" w:rsidP="00537C8A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14:paraId="7565EE97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627F1AF4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4139E579" w14:textId="0A10C101" w:rsidR="00537C8A" w:rsidRPr="00824B18" w:rsidRDefault="00395DFF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37C8A" w:rsidRPr="00824B18">
        <w:rPr>
          <w:b/>
          <w:bCs/>
          <w:sz w:val="22"/>
          <w:szCs w:val="22"/>
        </w:rPr>
        <w:t>. zasedání Zastupitelstva Jihočeského kraje</w:t>
      </w:r>
    </w:p>
    <w:p w14:paraId="65251CD6" w14:textId="77777777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</w:p>
    <w:p w14:paraId="5BD01B54" w14:textId="5457547D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395DFF"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 xml:space="preserve">. </w:t>
      </w:r>
      <w:r w:rsidR="00395DFF">
        <w:rPr>
          <w:b/>
          <w:bCs/>
          <w:sz w:val="22"/>
          <w:szCs w:val="22"/>
        </w:rPr>
        <w:t>února</w:t>
      </w:r>
      <w:r w:rsidR="00C60B87">
        <w:rPr>
          <w:b/>
          <w:bCs/>
          <w:sz w:val="22"/>
          <w:szCs w:val="22"/>
        </w:rPr>
        <w:t xml:space="preserve"> </w:t>
      </w:r>
      <w:r w:rsidRPr="00824B18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</w:t>
      </w:r>
      <w:r w:rsidR="00395DFF">
        <w:rPr>
          <w:b/>
          <w:bCs/>
          <w:sz w:val="22"/>
          <w:szCs w:val="22"/>
        </w:rPr>
        <w:t>1</w:t>
      </w:r>
      <w:r w:rsidRPr="00824B18">
        <w:rPr>
          <w:b/>
          <w:bCs/>
          <w:sz w:val="22"/>
          <w:szCs w:val="22"/>
        </w:rPr>
        <w:t xml:space="preserve"> od </w:t>
      </w:r>
      <w:r w:rsidR="00D60E9C">
        <w:rPr>
          <w:b/>
          <w:bCs/>
          <w:sz w:val="22"/>
          <w:szCs w:val="22"/>
        </w:rPr>
        <w:t>10</w:t>
      </w:r>
      <w:r w:rsidRPr="00824B18">
        <w:rPr>
          <w:b/>
          <w:bCs/>
          <w:sz w:val="22"/>
          <w:szCs w:val="22"/>
        </w:rPr>
        <w:t>:00 hodin.</w:t>
      </w:r>
    </w:p>
    <w:p w14:paraId="59B53A55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188BC06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4460C3A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4D75CBE2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Zasedání se koná v sídle Krajského úřadu Jihočeského kraje, </w:t>
      </w:r>
    </w:p>
    <w:p w14:paraId="3B1B803B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ul. U Zimního stadionu 1952/2, České Budějovice, </w:t>
      </w:r>
    </w:p>
    <w:p w14:paraId="29133D30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>velký zasedací sál, 2. podlaží.</w:t>
      </w:r>
    </w:p>
    <w:p w14:paraId="71CF4033" w14:textId="1C446B98" w:rsidR="00537C8A" w:rsidRDefault="00537C8A" w:rsidP="00537C8A">
      <w:pPr>
        <w:pStyle w:val="KUMS-text"/>
        <w:rPr>
          <w:sz w:val="22"/>
          <w:szCs w:val="22"/>
        </w:rPr>
      </w:pPr>
    </w:p>
    <w:p w14:paraId="07E071D3" w14:textId="77777777" w:rsidR="00646DCE" w:rsidRPr="00824B18" w:rsidRDefault="00646DCE" w:rsidP="00537C8A">
      <w:pPr>
        <w:pStyle w:val="KUMS-text"/>
        <w:rPr>
          <w:sz w:val="22"/>
          <w:szCs w:val="22"/>
        </w:rPr>
      </w:pPr>
    </w:p>
    <w:p w14:paraId="36DEC842" w14:textId="63DE12A9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</w:p>
    <w:p w14:paraId="1BB55CD4" w14:textId="4F5240E4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</w:t>
      </w:r>
      <w:r w:rsidR="00C60B87">
        <w:rPr>
          <w:sz w:val="22"/>
          <w:szCs w:val="22"/>
        </w:rPr>
        <w:t>MUDr. Martin Kuba</w:t>
      </w:r>
      <w:r w:rsidR="007322EB">
        <w:rPr>
          <w:sz w:val="22"/>
          <w:szCs w:val="22"/>
        </w:rPr>
        <w:t>, v.r.</w:t>
      </w:r>
    </w:p>
    <w:p w14:paraId="17B6E41F" w14:textId="21BD2611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</w:t>
      </w:r>
      <w:r w:rsidR="00E62A57">
        <w:rPr>
          <w:sz w:val="22"/>
          <w:szCs w:val="22"/>
        </w:rPr>
        <w:t xml:space="preserve">  </w:t>
      </w:r>
      <w:r w:rsidR="004C6441">
        <w:rPr>
          <w:sz w:val="22"/>
          <w:szCs w:val="22"/>
        </w:rPr>
        <w:t xml:space="preserve">  </w:t>
      </w:r>
      <w:r w:rsidRPr="00824B18">
        <w:rPr>
          <w:sz w:val="22"/>
          <w:szCs w:val="22"/>
        </w:rPr>
        <w:t xml:space="preserve">  Hejtman Jihočeského kraje</w:t>
      </w:r>
    </w:p>
    <w:p w14:paraId="5E5A2817" w14:textId="77777777" w:rsidR="00537C8A" w:rsidRPr="00824B18" w:rsidRDefault="00537C8A" w:rsidP="00537C8A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14:paraId="43C0E85A" w14:textId="77777777" w:rsidR="00537C8A" w:rsidRPr="00824B18" w:rsidRDefault="00537C8A" w:rsidP="00537C8A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14:paraId="5A9E910C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102F56B9" w14:textId="487B69B1" w:rsidR="00537C8A" w:rsidRDefault="00537C8A" w:rsidP="00537C8A">
      <w:pPr>
        <w:pStyle w:val="Zkladntext"/>
        <w:rPr>
          <w:sz w:val="22"/>
          <w:szCs w:val="22"/>
          <w:u w:val="single"/>
        </w:rPr>
      </w:pPr>
    </w:p>
    <w:p w14:paraId="4192946D" w14:textId="2F54ED5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8230BD5" w14:textId="2389DEAB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7B301C5C" w14:textId="7FBCF83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0F8C686C" w14:textId="188EC17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37A1B27A" w14:textId="5148B288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CF5FECB" w14:textId="343CA776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15F11B22" w14:textId="77777777" w:rsidR="00646DCE" w:rsidRPr="00824B18" w:rsidRDefault="00646DCE" w:rsidP="00537C8A">
      <w:pPr>
        <w:pStyle w:val="Zkladntext"/>
        <w:rPr>
          <w:sz w:val="22"/>
          <w:szCs w:val="22"/>
          <w:u w:val="single"/>
        </w:rPr>
      </w:pPr>
    </w:p>
    <w:p w14:paraId="6828301E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68CADBEB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14:paraId="4963AB39" w14:textId="76361AD9" w:rsidR="00537C8A" w:rsidRPr="00824B18" w:rsidRDefault="00537C8A" w:rsidP="00537C8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Návrh programu </w:t>
      </w:r>
      <w:r w:rsidR="00646DCE">
        <w:rPr>
          <w:sz w:val="22"/>
          <w:szCs w:val="22"/>
        </w:rPr>
        <w:t>4</w:t>
      </w:r>
      <w:r w:rsidRPr="00824B18">
        <w:rPr>
          <w:sz w:val="22"/>
          <w:szCs w:val="22"/>
        </w:rPr>
        <w:t>. zasedání Zastupitelstva Jihočeského kraje</w:t>
      </w:r>
    </w:p>
    <w:p w14:paraId="52D4A6C1" w14:textId="7BD997BB" w:rsidR="008639B6" w:rsidRPr="00AD27F7" w:rsidRDefault="008010F0" w:rsidP="00AD27F7">
      <w:pPr>
        <w:pStyle w:val="Zkladntext"/>
        <w:tabs>
          <w:tab w:val="left" w:pos="6468"/>
          <w:tab w:val="left" w:pos="6773"/>
        </w:tabs>
        <w:rPr>
          <w:u w:val="single"/>
        </w:rPr>
      </w:pPr>
      <w:r w:rsidRPr="008010F0">
        <w:t xml:space="preserve">                                                                                            </w:t>
      </w:r>
    </w:p>
    <w:p w14:paraId="398C8084" w14:textId="77777777" w:rsidR="008072DE" w:rsidRDefault="008072DE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610E913C" w14:textId="77777777" w:rsidR="00515332" w:rsidRDefault="00515332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430E21D0" w14:textId="3802DE15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Návrh programu </w:t>
      </w:r>
      <w:r w:rsidR="00646DCE" w:rsidRPr="007314F7">
        <w:rPr>
          <w:rFonts w:ascii="Tahoma" w:hAnsi="Tahoma" w:cs="Tahoma"/>
          <w:b/>
          <w:sz w:val="22"/>
        </w:rPr>
        <w:t>4</w:t>
      </w:r>
      <w:r w:rsidR="008639B6" w:rsidRPr="007314F7">
        <w:rPr>
          <w:rFonts w:ascii="Tahoma" w:hAnsi="Tahoma" w:cs="Tahoma"/>
          <w:b/>
          <w:sz w:val="22"/>
        </w:rPr>
        <w:t>. zasedání Zastupitelstva Jihočeského kraje</w:t>
      </w:r>
    </w:p>
    <w:p w14:paraId="10341164" w14:textId="11D54571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dne </w:t>
      </w:r>
      <w:r w:rsidR="00E62A57" w:rsidRPr="007314F7">
        <w:rPr>
          <w:rFonts w:ascii="Tahoma" w:hAnsi="Tahoma" w:cs="Tahoma"/>
          <w:b/>
          <w:sz w:val="22"/>
        </w:rPr>
        <w:t>1</w:t>
      </w:r>
      <w:r w:rsidR="00646DCE" w:rsidRPr="007314F7">
        <w:rPr>
          <w:rFonts w:ascii="Tahoma" w:hAnsi="Tahoma" w:cs="Tahoma"/>
          <w:b/>
          <w:sz w:val="22"/>
        </w:rPr>
        <w:t>1</w:t>
      </w:r>
      <w:r w:rsidRPr="007314F7">
        <w:rPr>
          <w:rFonts w:ascii="Tahoma" w:hAnsi="Tahoma" w:cs="Tahoma"/>
          <w:b/>
          <w:sz w:val="22"/>
        </w:rPr>
        <w:t xml:space="preserve">. </w:t>
      </w:r>
      <w:r w:rsidR="00802D53" w:rsidRPr="007314F7">
        <w:rPr>
          <w:rFonts w:ascii="Tahoma" w:hAnsi="Tahoma" w:cs="Tahoma"/>
          <w:b/>
          <w:sz w:val="22"/>
        </w:rPr>
        <w:t>února</w:t>
      </w:r>
      <w:r w:rsidR="008639B6" w:rsidRPr="007314F7">
        <w:rPr>
          <w:rFonts w:ascii="Tahoma" w:hAnsi="Tahoma" w:cs="Tahoma"/>
          <w:b/>
          <w:sz w:val="22"/>
        </w:rPr>
        <w:t xml:space="preserve"> 20</w:t>
      </w:r>
      <w:r w:rsidR="00FB4675" w:rsidRPr="007314F7">
        <w:rPr>
          <w:rFonts w:ascii="Tahoma" w:hAnsi="Tahoma" w:cs="Tahoma"/>
          <w:b/>
          <w:sz w:val="22"/>
        </w:rPr>
        <w:t>2</w:t>
      </w:r>
      <w:r w:rsidR="00802D53" w:rsidRPr="007314F7">
        <w:rPr>
          <w:rFonts w:ascii="Tahoma" w:hAnsi="Tahoma" w:cs="Tahoma"/>
          <w:b/>
          <w:sz w:val="22"/>
        </w:rPr>
        <w:t>1</w:t>
      </w:r>
    </w:p>
    <w:p w14:paraId="694C34E0" w14:textId="15C1D32F" w:rsidR="00824D43" w:rsidRPr="007314F7" w:rsidRDefault="00515332" w:rsidP="00B43685">
      <w:pPr>
        <w:pStyle w:val="KUJKslovan"/>
        <w:numPr>
          <w:ilvl w:val="0"/>
          <w:numId w:val="0"/>
        </w:num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2"/>
        </w:rPr>
        <w:pict w14:anchorId="28A23EB9">
          <v:rect id="_x0000_i1025" style="width:472.3pt;height:1.8pt" o:hrpct="980" o:hralign="center" o:hrstd="t" o:hrnoshade="t" o:hr="t" fillcolor="black" stroked="f"/>
        </w:pict>
      </w:r>
    </w:p>
    <w:p w14:paraId="0684632C" w14:textId="77777777" w:rsidR="00436D3C" w:rsidRPr="007314F7" w:rsidRDefault="00436D3C" w:rsidP="00436D3C">
      <w:pPr>
        <w:pStyle w:val="KUJKnormal"/>
        <w:rPr>
          <w:rFonts w:ascii="Tahoma" w:hAnsi="Tahoma" w:cs="Tahoma"/>
          <w:sz w:val="20"/>
          <w:szCs w:val="20"/>
        </w:rPr>
      </w:pPr>
      <w:bookmarkStart w:id="0" w:name="_Hlk25916924"/>
    </w:p>
    <w:bookmarkEnd w:id="0"/>
    <w:p w14:paraId="68EAC9C5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>Zahájení</w:t>
      </w:r>
    </w:p>
    <w:p w14:paraId="124B714C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Zpráva o činnosti Rady Jihočeského kraje za období od 2. 12. 2020 do 14. 1. 2021 (MUDr. Martin Kuba, návrh č. 1/ZK/21) </w:t>
      </w:r>
    </w:p>
    <w:p w14:paraId="73462535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Zpráva o plnění usnesení Zastupitelstva Jihočeského kraje (MUDr. Martin Kuba, návrh č. 3/ZK/21) </w:t>
      </w:r>
    </w:p>
    <w:p w14:paraId="650E4FB9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Zpráva o vyřizování dotazů, podnětů a připomínek členů zastupitelstva kraje (MUDr. Martin Kuba, návrh č. 5/ZK/21) </w:t>
      </w:r>
    </w:p>
    <w:p w14:paraId="71155494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Informace o jednáních Rady Asociace krajů ČR (MUDr. Martin Kuba, návrh č. 4/ZK/21) </w:t>
      </w:r>
    </w:p>
    <w:p w14:paraId="5A5AB2F1" w14:textId="3DD5BC4B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Návrh volby přísedících krajského soudu (MUDr. Martin Kuba, návrh č. 12/ZK/21) </w:t>
      </w:r>
    </w:p>
    <w:p w14:paraId="648FA715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Poskytnutí individuální účelové dotace nemocnicím založeným Jihočeským krajem ke krytí mimořádných odměn zaměstnanců nemocnic v souvislosti s pandemií COVID-19 (MUDr. Martin Kuba, návrh č. 11/ZK/21) </w:t>
      </w:r>
    </w:p>
    <w:p w14:paraId="7609C12B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Návrh dotace Jihočeského kraje na kofinancování akcí v rámci dotačního programu </w:t>
      </w:r>
      <w:proofErr w:type="spellStart"/>
      <w:r w:rsidRPr="007314F7">
        <w:rPr>
          <w:rFonts w:ascii="Tahoma" w:hAnsi="Tahoma" w:cs="Tahoma"/>
          <w:szCs w:val="20"/>
        </w:rPr>
        <w:t>MZe</w:t>
      </w:r>
      <w:proofErr w:type="spellEnd"/>
      <w:r w:rsidRPr="007314F7">
        <w:rPr>
          <w:rFonts w:ascii="Tahoma" w:hAnsi="Tahoma" w:cs="Tahoma"/>
          <w:szCs w:val="20"/>
        </w:rPr>
        <w:t xml:space="preserve"> 129 300 „Podpora výstavby a technického zhodnocení infrastruktury vodovodů a kanalizací II“ pro rok </w:t>
      </w:r>
      <w:proofErr w:type="gramStart"/>
      <w:r w:rsidRPr="007314F7">
        <w:rPr>
          <w:rFonts w:ascii="Tahoma" w:hAnsi="Tahoma" w:cs="Tahoma"/>
          <w:szCs w:val="20"/>
        </w:rPr>
        <w:t>2021 - 1</w:t>
      </w:r>
      <w:proofErr w:type="gramEnd"/>
      <w:r w:rsidRPr="007314F7">
        <w:rPr>
          <w:rFonts w:ascii="Tahoma" w:hAnsi="Tahoma" w:cs="Tahoma"/>
          <w:szCs w:val="20"/>
        </w:rPr>
        <w:t xml:space="preserve">. část (Mgr. František Talíř, návrh č. 16/ZK/21) </w:t>
      </w:r>
    </w:p>
    <w:p w14:paraId="6F448814" w14:textId="5253CAD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Žádost Regionální rady regionu soudržnosti Jihozápad o poskytnutí dotace z rozpočtu kraje na spolufinancování části veřejných zdrojů u projektu „Rekonstrukce oranžerie na wellness a pivní lázně (koupele)“ (2. etapa) realizovaného v rámci ROP NUTS II Jihozápad (doc. Ing. Lucie Kozlová, Ph.D., návrh č. 17/ZK/21) </w:t>
      </w:r>
    </w:p>
    <w:p w14:paraId="3325520A" w14:textId="23109214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>Návrhy na rozdělení finančních prostředků v rámci dotačního řízení pro poskytovatele sociálních služeb v</w:t>
      </w:r>
      <w:r w:rsidR="00802D53" w:rsidRPr="007314F7">
        <w:rPr>
          <w:rFonts w:ascii="Tahoma" w:hAnsi="Tahoma" w:cs="Tahoma"/>
          <w:szCs w:val="20"/>
        </w:rPr>
        <w:t> </w:t>
      </w:r>
      <w:proofErr w:type="spellStart"/>
      <w:r w:rsidRPr="007314F7">
        <w:rPr>
          <w:rFonts w:ascii="Tahoma" w:hAnsi="Tahoma" w:cs="Tahoma"/>
          <w:szCs w:val="20"/>
        </w:rPr>
        <w:t>JčK</w:t>
      </w:r>
      <w:proofErr w:type="spellEnd"/>
      <w:r w:rsidRPr="007314F7">
        <w:rPr>
          <w:rFonts w:ascii="Tahoma" w:hAnsi="Tahoma" w:cs="Tahoma"/>
          <w:szCs w:val="20"/>
        </w:rPr>
        <w:t xml:space="preserve"> pro rok 2021 (doc. Ing. Lucie Kozlová, Ph.D., návrh č. 15/ZK/21) </w:t>
      </w:r>
    </w:p>
    <w:p w14:paraId="39C91D54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Prodloužení platnosti Koncepce oddělení prevence a humanitních činností na období </w:t>
      </w:r>
      <w:proofErr w:type="gramStart"/>
      <w:r w:rsidRPr="007314F7">
        <w:rPr>
          <w:rFonts w:ascii="Tahoma" w:hAnsi="Tahoma" w:cs="Tahoma"/>
          <w:szCs w:val="20"/>
        </w:rPr>
        <w:t>2018 – 2020</w:t>
      </w:r>
      <w:proofErr w:type="gramEnd"/>
      <w:r w:rsidRPr="007314F7">
        <w:rPr>
          <w:rFonts w:ascii="Tahoma" w:hAnsi="Tahoma" w:cs="Tahoma"/>
          <w:szCs w:val="20"/>
        </w:rPr>
        <w:t xml:space="preserve"> do roku 2021 (doc. Ing. Lucie Kozlová, Ph.D., návrh č. 29/ZK/21) </w:t>
      </w:r>
    </w:p>
    <w:p w14:paraId="7376F53B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Poskytnutí příspěvku na provoz registrovaného dětského </w:t>
      </w:r>
      <w:proofErr w:type="gramStart"/>
      <w:r w:rsidRPr="007314F7">
        <w:rPr>
          <w:rFonts w:ascii="Tahoma" w:hAnsi="Tahoma" w:cs="Tahoma"/>
          <w:szCs w:val="20"/>
        </w:rPr>
        <w:t>domova - Kraj</w:t>
      </w:r>
      <w:proofErr w:type="gramEnd"/>
      <w:r w:rsidRPr="007314F7">
        <w:rPr>
          <w:rFonts w:ascii="Tahoma" w:hAnsi="Tahoma" w:cs="Tahoma"/>
          <w:szCs w:val="20"/>
        </w:rPr>
        <w:t xml:space="preserve"> Vysočina (doc. Ing. Lucie Kozlová, Ph.D., návrh č. 31/ZK/21) </w:t>
      </w:r>
    </w:p>
    <w:p w14:paraId="35AAD0D8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Dodatky ke Zřizovacím listinám příspěvkových organizací v sociální oblasti (doc. Ing. Lucie Kozlová, Ph.D., návrh č. 30/ZK/21) </w:t>
      </w:r>
    </w:p>
    <w:p w14:paraId="751AC469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Žádost o poskytnutí individuální dotace Nadačního fondu jihočeských olympioniků (Mgr. Pavel Klíma, návrh č. 40/ZK/21) </w:t>
      </w:r>
    </w:p>
    <w:p w14:paraId="1EEDD719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Rozpočet </w:t>
      </w:r>
      <w:proofErr w:type="gramStart"/>
      <w:r w:rsidRPr="007314F7">
        <w:rPr>
          <w:rFonts w:ascii="Tahoma" w:hAnsi="Tahoma" w:cs="Tahoma"/>
          <w:szCs w:val="20"/>
        </w:rPr>
        <w:t>školství - sedmá</w:t>
      </w:r>
      <w:proofErr w:type="gramEnd"/>
      <w:r w:rsidRPr="007314F7">
        <w:rPr>
          <w:rFonts w:ascii="Tahoma" w:hAnsi="Tahoma" w:cs="Tahoma"/>
          <w:szCs w:val="20"/>
        </w:rPr>
        <w:t xml:space="preserve"> úprava rozpisu rozpočtu (Mgr. Pavel Klíma, návrh č. 7/ZK/21) </w:t>
      </w:r>
    </w:p>
    <w:p w14:paraId="2561A3BD" w14:textId="7AE99F15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>Dodatky zřizovacích listin škol a školských zařízení zřizovaných krajem (Mgr. Pavel Klíma, návrh č.</w:t>
      </w:r>
      <w:r w:rsidR="00802D53" w:rsidRPr="007314F7">
        <w:rPr>
          <w:rFonts w:ascii="Tahoma" w:hAnsi="Tahoma" w:cs="Tahoma"/>
          <w:szCs w:val="20"/>
        </w:rPr>
        <w:t> </w:t>
      </w:r>
      <w:r w:rsidRPr="007314F7">
        <w:rPr>
          <w:rFonts w:ascii="Tahoma" w:hAnsi="Tahoma" w:cs="Tahoma"/>
          <w:szCs w:val="20"/>
        </w:rPr>
        <w:t xml:space="preserve">10/ZK/21) </w:t>
      </w:r>
    </w:p>
    <w:p w14:paraId="2DD35258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Individuální dotace pro pověřené knihovny regionálními funkcemi v Jihočeském kraji (Pavel Hroch, návrh č. 23/ZK/21) </w:t>
      </w:r>
    </w:p>
    <w:p w14:paraId="1F0AB4CA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Strategie bezpečnosti silničního provozu Jihočeského kraje pro období </w:t>
      </w:r>
      <w:proofErr w:type="gramStart"/>
      <w:r w:rsidRPr="007314F7">
        <w:rPr>
          <w:rFonts w:ascii="Tahoma" w:hAnsi="Tahoma" w:cs="Tahoma"/>
          <w:szCs w:val="20"/>
        </w:rPr>
        <w:t>2021 - 2030</w:t>
      </w:r>
      <w:proofErr w:type="gramEnd"/>
      <w:r w:rsidRPr="007314F7">
        <w:rPr>
          <w:rFonts w:ascii="Tahoma" w:hAnsi="Tahoma" w:cs="Tahoma"/>
          <w:szCs w:val="20"/>
        </w:rPr>
        <w:t xml:space="preserve">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18/ZK/21) </w:t>
      </w:r>
    </w:p>
    <w:p w14:paraId="78C67369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Smlouva o vzájemném zajištění dopravní obslužnosti území Jihočeského kraje a Kraje Vysočina veřejnou linkovou osobní dopravou v souvislosti se zadávacím řízením Kraje Vysočina a Jihočeského kraje na výběr autobusových dopravců pro mezikrajské linky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2/ZK/21) </w:t>
      </w:r>
    </w:p>
    <w:p w14:paraId="70466EAA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Smlouva o závazku veřejné služby v přepravě cestujících pro zájmové území Jihočeského kraje pro roky 2021 až 2028 s dopravcem Dopravní podnik města České Budějovice, a. s.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28/ZK/21) </w:t>
      </w:r>
    </w:p>
    <w:p w14:paraId="591062C6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Dodatky smluv o veřejných službách v přepravě cestujících veřejnou drážní osobní dopravou k zajištění dopravní obslužnosti vlaky regionální dopravy s dopravcem České dráhy, a.s.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26/ZK/21) </w:t>
      </w:r>
    </w:p>
    <w:p w14:paraId="64AA18E0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Dodatek č. 3 Smlouvy o zajištění železniční osobní dopravy mezikrajskými vlaky mezi Jihočeským krajem a Krajem Vysočina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27/ZK/21) </w:t>
      </w:r>
    </w:p>
    <w:p w14:paraId="6C892622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Změna č. 9 zřizovací listiny Správy a údržby silnic Jihočeského kraje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19/ZK/21) </w:t>
      </w:r>
    </w:p>
    <w:p w14:paraId="6488E19B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SFDI 2021 – financování silnic II. a III. třídy ve vlastnictví krajů, žádost o převod nevyčerpaných finančních prostředků z rozpočtu SFDI 2020 do roku 2021, pověření pro příjemce SÚS JČK (Ing. Tomáš </w:t>
      </w:r>
      <w:proofErr w:type="spellStart"/>
      <w:r w:rsidRPr="007314F7">
        <w:rPr>
          <w:rFonts w:ascii="Tahoma" w:hAnsi="Tahoma" w:cs="Tahoma"/>
          <w:szCs w:val="20"/>
        </w:rPr>
        <w:t>Hajdušek</w:t>
      </w:r>
      <w:proofErr w:type="spellEnd"/>
      <w:r w:rsidRPr="007314F7">
        <w:rPr>
          <w:rFonts w:ascii="Tahoma" w:hAnsi="Tahoma" w:cs="Tahoma"/>
          <w:szCs w:val="20"/>
        </w:rPr>
        <w:t xml:space="preserve">, návrh č. 43/ZK/21) </w:t>
      </w:r>
    </w:p>
    <w:p w14:paraId="7243EFDE" w14:textId="2E51CFEC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Poskytnutí individuální dotace obci Nová Ves (Ing. Tomáš </w:t>
      </w:r>
      <w:proofErr w:type="spellStart"/>
      <w:r w:rsidRPr="007314F7">
        <w:rPr>
          <w:rFonts w:ascii="Tahoma" w:hAnsi="Tahoma" w:cs="Tahoma"/>
          <w:szCs w:val="20"/>
        </w:rPr>
        <w:t>Hajdušek</w:t>
      </w:r>
      <w:proofErr w:type="spellEnd"/>
      <w:r w:rsidRPr="007314F7">
        <w:rPr>
          <w:rFonts w:ascii="Tahoma" w:hAnsi="Tahoma" w:cs="Tahoma"/>
          <w:szCs w:val="20"/>
        </w:rPr>
        <w:t xml:space="preserve">, návrh č. </w:t>
      </w:r>
      <w:r w:rsidR="00A35CC9" w:rsidRPr="007314F7">
        <w:rPr>
          <w:rFonts w:ascii="Tahoma" w:hAnsi="Tahoma" w:cs="Tahoma"/>
          <w:szCs w:val="20"/>
        </w:rPr>
        <w:t>49</w:t>
      </w:r>
      <w:r w:rsidRPr="007314F7">
        <w:rPr>
          <w:rFonts w:ascii="Tahoma" w:hAnsi="Tahoma" w:cs="Tahoma"/>
          <w:szCs w:val="20"/>
        </w:rPr>
        <w:t>/ZK/2</w:t>
      </w:r>
      <w:r w:rsidR="00A35CC9" w:rsidRPr="007314F7">
        <w:rPr>
          <w:rFonts w:ascii="Tahoma" w:hAnsi="Tahoma" w:cs="Tahoma"/>
          <w:szCs w:val="20"/>
        </w:rPr>
        <w:t>1</w:t>
      </w:r>
      <w:r w:rsidRPr="007314F7">
        <w:rPr>
          <w:rFonts w:ascii="Tahoma" w:hAnsi="Tahoma" w:cs="Tahoma"/>
          <w:szCs w:val="20"/>
        </w:rPr>
        <w:t xml:space="preserve">) </w:t>
      </w:r>
    </w:p>
    <w:p w14:paraId="3355FB74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Informace o rozpočtových opatřeních v závěru roku 2020 (Ing. Tomáš </w:t>
      </w:r>
      <w:proofErr w:type="spellStart"/>
      <w:r w:rsidRPr="007314F7">
        <w:rPr>
          <w:rFonts w:ascii="Tahoma" w:hAnsi="Tahoma" w:cs="Tahoma"/>
          <w:szCs w:val="20"/>
        </w:rPr>
        <w:t>Hajdušek</w:t>
      </w:r>
      <w:proofErr w:type="spellEnd"/>
      <w:r w:rsidRPr="007314F7">
        <w:rPr>
          <w:rFonts w:ascii="Tahoma" w:hAnsi="Tahoma" w:cs="Tahoma"/>
          <w:szCs w:val="20"/>
        </w:rPr>
        <w:t xml:space="preserve">, návrh č. 24/ZK/21) </w:t>
      </w:r>
    </w:p>
    <w:p w14:paraId="049C68E3" w14:textId="5E2B25FD" w:rsidR="00395DFF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Rozpočtové změny 2/21 (Ing. Tomáš </w:t>
      </w:r>
      <w:proofErr w:type="spellStart"/>
      <w:r w:rsidRPr="007314F7">
        <w:rPr>
          <w:rFonts w:ascii="Tahoma" w:hAnsi="Tahoma" w:cs="Tahoma"/>
          <w:szCs w:val="20"/>
        </w:rPr>
        <w:t>Hajdušek</w:t>
      </w:r>
      <w:proofErr w:type="spellEnd"/>
      <w:r w:rsidRPr="007314F7">
        <w:rPr>
          <w:rFonts w:ascii="Tahoma" w:hAnsi="Tahoma" w:cs="Tahoma"/>
          <w:szCs w:val="20"/>
        </w:rPr>
        <w:t xml:space="preserve">, návrh č. 25/ZK/21) </w:t>
      </w:r>
    </w:p>
    <w:p w14:paraId="385D332D" w14:textId="6A811E23" w:rsidR="008072DE" w:rsidRDefault="008072DE" w:rsidP="008072DE">
      <w:pPr>
        <w:pStyle w:val="KUJKcislovany"/>
        <w:tabs>
          <w:tab w:val="clear" w:pos="360"/>
        </w:tabs>
        <w:contextualSpacing/>
        <w:rPr>
          <w:rFonts w:ascii="Tahoma" w:hAnsi="Tahoma" w:cs="Tahoma"/>
          <w:szCs w:val="20"/>
        </w:rPr>
      </w:pPr>
    </w:p>
    <w:p w14:paraId="766E07EB" w14:textId="77777777" w:rsidR="008072DE" w:rsidRPr="007314F7" w:rsidRDefault="008072DE" w:rsidP="008072DE">
      <w:pPr>
        <w:pStyle w:val="KUJKcislovany"/>
        <w:tabs>
          <w:tab w:val="clear" w:pos="360"/>
        </w:tabs>
        <w:contextualSpacing/>
        <w:rPr>
          <w:rFonts w:ascii="Tahoma" w:hAnsi="Tahoma" w:cs="Tahoma"/>
          <w:szCs w:val="20"/>
        </w:rPr>
      </w:pPr>
    </w:p>
    <w:p w14:paraId="1234E386" w14:textId="77777777" w:rsidR="008072DE" w:rsidRDefault="008072DE" w:rsidP="00802D53">
      <w:pPr>
        <w:pStyle w:val="KUJKcislovany"/>
        <w:tabs>
          <w:tab w:val="clear" w:pos="360"/>
        </w:tabs>
        <w:ind w:left="0"/>
        <w:contextualSpacing/>
        <w:rPr>
          <w:rFonts w:ascii="Tahoma" w:hAnsi="Tahoma" w:cs="Tahoma"/>
          <w:szCs w:val="20"/>
          <w:u w:val="single"/>
        </w:rPr>
      </w:pPr>
    </w:p>
    <w:p w14:paraId="1506695D" w14:textId="7D326AB7" w:rsidR="00802D53" w:rsidRPr="007314F7" w:rsidRDefault="00802D53" w:rsidP="00802D53">
      <w:pPr>
        <w:pStyle w:val="KUJKcislovany"/>
        <w:tabs>
          <w:tab w:val="clear" w:pos="360"/>
        </w:tabs>
        <w:ind w:left="0"/>
        <w:contextualSpacing/>
        <w:rPr>
          <w:rFonts w:ascii="Tahoma" w:hAnsi="Tahoma" w:cs="Tahoma"/>
          <w:szCs w:val="20"/>
          <w:u w:val="single"/>
        </w:rPr>
      </w:pPr>
      <w:r w:rsidRPr="007314F7">
        <w:rPr>
          <w:rFonts w:ascii="Tahoma" w:hAnsi="Tahoma" w:cs="Tahoma"/>
          <w:szCs w:val="20"/>
          <w:u w:val="single"/>
        </w:rPr>
        <w:t>Majetkové dispozice</w:t>
      </w:r>
    </w:p>
    <w:p w14:paraId="5470ADC4" w14:textId="26393EFE" w:rsidR="007314F7" w:rsidRPr="008072DE" w:rsidRDefault="00395DFF" w:rsidP="008072DE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Majetkoprávní vypořádání nemovitostí s obcemi a státními </w:t>
      </w:r>
      <w:proofErr w:type="gramStart"/>
      <w:r w:rsidRPr="007314F7">
        <w:rPr>
          <w:rFonts w:ascii="Tahoma" w:hAnsi="Tahoma" w:cs="Tahoma"/>
          <w:szCs w:val="20"/>
        </w:rPr>
        <w:t>organizacemi - vyhlášení</w:t>
      </w:r>
      <w:proofErr w:type="gramEnd"/>
      <w:r w:rsidRPr="007314F7">
        <w:rPr>
          <w:rFonts w:ascii="Tahoma" w:hAnsi="Tahoma" w:cs="Tahoma"/>
          <w:szCs w:val="20"/>
        </w:rPr>
        <w:t xml:space="preserve"> záměru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39/ZK/21) </w:t>
      </w:r>
    </w:p>
    <w:p w14:paraId="18314603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Prodej pozemku v k.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Dolní </w:t>
      </w:r>
      <w:proofErr w:type="gramStart"/>
      <w:r w:rsidRPr="007314F7">
        <w:rPr>
          <w:rFonts w:ascii="Tahoma" w:hAnsi="Tahoma" w:cs="Tahoma"/>
          <w:szCs w:val="20"/>
        </w:rPr>
        <w:t>Ostrovec - ukončení</w:t>
      </w:r>
      <w:proofErr w:type="gramEnd"/>
      <w:r w:rsidRPr="007314F7">
        <w:rPr>
          <w:rFonts w:ascii="Tahoma" w:hAnsi="Tahoma" w:cs="Tahoma"/>
          <w:szCs w:val="20"/>
        </w:rPr>
        <w:t xml:space="preserve"> záměru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35/ZK/21) </w:t>
      </w:r>
    </w:p>
    <w:p w14:paraId="3557A4E7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Prodej pozemku v k.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</w:t>
      </w:r>
      <w:proofErr w:type="spellStart"/>
      <w:proofErr w:type="gramStart"/>
      <w:r w:rsidRPr="007314F7">
        <w:rPr>
          <w:rFonts w:ascii="Tahoma" w:hAnsi="Tahoma" w:cs="Tahoma"/>
          <w:szCs w:val="20"/>
        </w:rPr>
        <w:t>Pacelice</w:t>
      </w:r>
      <w:proofErr w:type="spellEnd"/>
      <w:r w:rsidRPr="007314F7">
        <w:rPr>
          <w:rFonts w:ascii="Tahoma" w:hAnsi="Tahoma" w:cs="Tahoma"/>
          <w:szCs w:val="20"/>
        </w:rPr>
        <w:t xml:space="preserve"> - ukončení</w:t>
      </w:r>
      <w:proofErr w:type="gramEnd"/>
      <w:r w:rsidRPr="007314F7">
        <w:rPr>
          <w:rFonts w:ascii="Tahoma" w:hAnsi="Tahoma" w:cs="Tahoma"/>
          <w:szCs w:val="20"/>
        </w:rPr>
        <w:t xml:space="preserve"> záměru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36/ZK/21) </w:t>
      </w:r>
    </w:p>
    <w:p w14:paraId="0E86518B" w14:textId="6FC56854" w:rsidR="00802D53" w:rsidRPr="007314F7" w:rsidRDefault="00395DFF" w:rsidP="007314F7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Prodej pozemku v k.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</w:t>
      </w:r>
      <w:proofErr w:type="gramStart"/>
      <w:r w:rsidRPr="007314F7">
        <w:rPr>
          <w:rFonts w:ascii="Tahoma" w:hAnsi="Tahoma" w:cs="Tahoma"/>
          <w:szCs w:val="20"/>
        </w:rPr>
        <w:t>Lnáře - ukončení</w:t>
      </w:r>
      <w:proofErr w:type="gramEnd"/>
      <w:r w:rsidRPr="007314F7">
        <w:rPr>
          <w:rFonts w:ascii="Tahoma" w:hAnsi="Tahoma" w:cs="Tahoma"/>
          <w:szCs w:val="20"/>
        </w:rPr>
        <w:t xml:space="preserve"> záměru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33/ZK/21) </w:t>
      </w:r>
    </w:p>
    <w:p w14:paraId="756C6BE2" w14:textId="6FCF8716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Budoucí prodej pozemků v k.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Dolní </w:t>
      </w:r>
      <w:proofErr w:type="gramStart"/>
      <w:r w:rsidRPr="007314F7">
        <w:rPr>
          <w:rFonts w:ascii="Tahoma" w:hAnsi="Tahoma" w:cs="Tahoma"/>
          <w:szCs w:val="20"/>
        </w:rPr>
        <w:t>Dvořiště - ukončení</w:t>
      </w:r>
      <w:proofErr w:type="gramEnd"/>
      <w:r w:rsidRPr="007314F7">
        <w:rPr>
          <w:rFonts w:ascii="Tahoma" w:hAnsi="Tahoma" w:cs="Tahoma"/>
          <w:szCs w:val="20"/>
        </w:rPr>
        <w:t xml:space="preserve"> záměru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>, návrh č.</w:t>
      </w:r>
      <w:r w:rsidR="00802D53" w:rsidRPr="007314F7">
        <w:rPr>
          <w:rFonts w:ascii="Tahoma" w:hAnsi="Tahoma" w:cs="Tahoma"/>
          <w:szCs w:val="20"/>
        </w:rPr>
        <w:t> </w:t>
      </w:r>
      <w:r w:rsidRPr="007314F7">
        <w:rPr>
          <w:rFonts w:ascii="Tahoma" w:hAnsi="Tahoma" w:cs="Tahoma"/>
          <w:szCs w:val="20"/>
        </w:rPr>
        <w:t xml:space="preserve">38/ZK/21) </w:t>
      </w:r>
    </w:p>
    <w:p w14:paraId="5B73B6B5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Směna pozemků </w:t>
      </w:r>
      <w:proofErr w:type="gramStart"/>
      <w:r w:rsidRPr="007314F7">
        <w:rPr>
          <w:rFonts w:ascii="Tahoma" w:hAnsi="Tahoma" w:cs="Tahoma"/>
          <w:szCs w:val="20"/>
        </w:rPr>
        <w:t>v .</w:t>
      </w:r>
      <w:proofErr w:type="gramEnd"/>
      <w:r w:rsidRPr="007314F7">
        <w:rPr>
          <w:rFonts w:ascii="Tahoma" w:hAnsi="Tahoma" w:cs="Tahoma"/>
          <w:szCs w:val="20"/>
        </w:rPr>
        <w:t xml:space="preserve">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Měšice u </w:t>
      </w:r>
      <w:proofErr w:type="gramStart"/>
      <w:r w:rsidRPr="007314F7">
        <w:rPr>
          <w:rFonts w:ascii="Tahoma" w:hAnsi="Tahoma" w:cs="Tahoma"/>
          <w:szCs w:val="20"/>
        </w:rPr>
        <w:t>Tábora - ukončení</w:t>
      </w:r>
      <w:proofErr w:type="gramEnd"/>
      <w:r w:rsidRPr="007314F7">
        <w:rPr>
          <w:rFonts w:ascii="Tahoma" w:hAnsi="Tahoma" w:cs="Tahoma"/>
          <w:szCs w:val="20"/>
        </w:rPr>
        <w:t xml:space="preserve"> záměru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34/ZK/21) </w:t>
      </w:r>
    </w:p>
    <w:p w14:paraId="01353678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Směna pozemků v k.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Planá nad </w:t>
      </w:r>
      <w:proofErr w:type="gramStart"/>
      <w:r w:rsidRPr="007314F7">
        <w:rPr>
          <w:rFonts w:ascii="Tahoma" w:hAnsi="Tahoma" w:cs="Tahoma"/>
          <w:szCs w:val="20"/>
        </w:rPr>
        <w:t>Lužnicí - ukončení</w:t>
      </w:r>
      <w:proofErr w:type="gramEnd"/>
      <w:r w:rsidRPr="007314F7">
        <w:rPr>
          <w:rFonts w:ascii="Tahoma" w:hAnsi="Tahoma" w:cs="Tahoma"/>
          <w:szCs w:val="20"/>
        </w:rPr>
        <w:t xml:space="preserve"> záměru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37/ZK/21) </w:t>
      </w:r>
    </w:p>
    <w:p w14:paraId="71773E9B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Přijetí daru místní komunikace v obci Dolní Lhota od Města Stráž nad Nežárkou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32/ZK/21) </w:t>
      </w:r>
    </w:p>
    <w:p w14:paraId="06A9B62D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Záměr směny částí pozemků v k.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Písek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22/ZK/21) </w:t>
      </w:r>
    </w:p>
    <w:p w14:paraId="37BE90B9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Prodej části pozemku parcely KN č. 573 v k.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Vimperk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20/ZK/21) </w:t>
      </w:r>
    </w:p>
    <w:p w14:paraId="24C2E1C6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Prodej učňovského areálu v k.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Dačice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21/ZK/21) </w:t>
      </w:r>
    </w:p>
    <w:p w14:paraId="635C373A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Změna usnesení č. 44/2020/ZK-26 - prodej části pozemku v k.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Měšice u Tábora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9/ZK/21) </w:t>
      </w:r>
    </w:p>
    <w:p w14:paraId="63BFA527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Bezúplatný převod pozemků v k.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Písek od </w:t>
      </w:r>
      <w:proofErr w:type="gramStart"/>
      <w:r w:rsidRPr="007314F7">
        <w:rPr>
          <w:rFonts w:ascii="Tahoma" w:hAnsi="Tahoma" w:cs="Tahoma"/>
          <w:szCs w:val="20"/>
        </w:rPr>
        <w:t>ČR - Úřadu</w:t>
      </w:r>
      <w:proofErr w:type="gramEnd"/>
      <w:r w:rsidRPr="007314F7">
        <w:rPr>
          <w:rFonts w:ascii="Tahoma" w:hAnsi="Tahoma" w:cs="Tahoma"/>
          <w:szCs w:val="20"/>
        </w:rPr>
        <w:t xml:space="preserve"> pro zastupování státu ve věcech majetkových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8/ZK/21) </w:t>
      </w:r>
    </w:p>
    <w:p w14:paraId="4A2FB763" w14:textId="67E5AA00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Dodatek č. 1 k budoucí kupní smlouvě na koupi pozemků v k. </w:t>
      </w:r>
      <w:proofErr w:type="spellStart"/>
      <w:r w:rsidRPr="007314F7">
        <w:rPr>
          <w:rFonts w:ascii="Tahoma" w:hAnsi="Tahoma" w:cs="Tahoma"/>
          <w:szCs w:val="20"/>
        </w:rPr>
        <w:t>ú.</w:t>
      </w:r>
      <w:proofErr w:type="spellEnd"/>
      <w:r w:rsidRPr="007314F7">
        <w:rPr>
          <w:rFonts w:ascii="Tahoma" w:hAnsi="Tahoma" w:cs="Tahoma"/>
          <w:szCs w:val="20"/>
        </w:rPr>
        <w:t xml:space="preserve"> České Budějovice 4 (Mgr. Bc. Antonín </w:t>
      </w:r>
      <w:proofErr w:type="spellStart"/>
      <w:r w:rsidRPr="007314F7">
        <w:rPr>
          <w:rFonts w:ascii="Tahoma" w:hAnsi="Tahoma" w:cs="Tahoma"/>
          <w:szCs w:val="20"/>
        </w:rPr>
        <w:t>Krák</w:t>
      </w:r>
      <w:proofErr w:type="spellEnd"/>
      <w:r w:rsidRPr="007314F7">
        <w:rPr>
          <w:rFonts w:ascii="Tahoma" w:hAnsi="Tahoma" w:cs="Tahoma"/>
          <w:szCs w:val="20"/>
        </w:rPr>
        <w:t xml:space="preserve">, návrh č. 14/ZK/21) </w:t>
      </w:r>
    </w:p>
    <w:p w14:paraId="70B7B3AA" w14:textId="77777777" w:rsidR="00AC6777" w:rsidRPr="007314F7" w:rsidRDefault="00AC6777" w:rsidP="00AC6777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</w:rPr>
      </w:pPr>
    </w:p>
    <w:p w14:paraId="239B3239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Plán činnosti Finančního výboru Zastupitelstva Jihočeského kraje na rok 2021 (Mgr. Ing. Martin Doležal, návrh č. 48/ZK/21) </w:t>
      </w:r>
    </w:p>
    <w:p w14:paraId="13E285B5" w14:textId="7A0689E9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>Plán činnosti Kontrolního výboru Zastupitelstva Jihočeského kraje na rok 2021 (Bc. Jan Novák, návrh č.</w:t>
      </w:r>
      <w:r w:rsidR="00AC6777" w:rsidRPr="007314F7">
        <w:rPr>
          <w:rFonts w:ascii="Tahoma" w:hAnsi="Tahoma" w:cs="Tahoma"/>
          <w:szCs w:val="20"/>
        </w:rPr>
        <w:t> </w:t>
      </w:r>
      <w:r w:rsidRPr="007314F7">
        <w:rPr>
          <w:rFonts w:ascii="Tahoma" w:hAnsi="Tahoma" w:cs="Tahoma"/>
          <w:szCs w:val="20"/>
        </w:rPr>
        <w:t xml:space="preserve">45/ZK/21) </w:t>
      </w:r>
    </w:p>
    <w:p w14:paraId="743031CA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Plán činnosti Dopravního výboru Zastupitelstva Jihočeského kraje na rok 2021 (Ing. arch. Petra </w:t>
      </w:r>
      <w:proofErr w:type="spellStart"/>
      <w:r w:rsidRPr="007314F7">
        <w:rPr>
          <w:rFonts w:ascii="Tahoma" w:hAnsi="Tahoma" w:cs="Tahoma"/>
          <w:szCs w:val="20"/>
        </w:rPr>
        <w:t>Trambová</w:t>
      </w:r>
      <w:proofErr w:type="spellEnd"/>
      <w:r w:rsidRPr="007314F7">
        <w:rPr>
          <w:rFonts w:ascii="Tahoma" w:hAnsi="Tahoma" w:cs="Tahoma"/>
          <w:szCs w:val="20"/>
        </w:rPr>
        <w:t xml:space="preserve">, návrh č. 13/ZK/21) </w:t>
      </w:r>
    </w:p>
    <w:p w14:paraId="77F305B2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Plán činnosti Výboru pro zdravotnictví Zastupitelstva Jihočeského kraje na rok 2021 (Mgr. Ivana Stráská, návrh č. 42/ZK/21) </w:t>
      </w:r>
    </w:p>
    <w:p w14:paraId="412E6C7C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Plán činnosti Výboru pro venkov, zemědělství a životní prostředí Zastupitelstva Jihočeského kraje na rok 2021 (Ing. Hana Šťastná, návrh č. 44/ZK/21) </w:t>
      </w:r>
    </w:p>
    <w:p w14:paraId="2D049D66" w14:textId="5360AAEA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Plán činnosti Výboru pro výchovu, vzdělávání a zaměstnanost Zastupitelstva Jihočeského kraje pro rok 2021 (doc. Dr. Ing. Dagmar Škodová Parmová, návrh č. 41/ZK/21) </w:t>
      </w:r>
      <w:r w:rsidR="000A2BB4" w:rsidRPr="000A2BB4">
        <w:rPr>
          <w:rFonts w:ascii="Tahoma" w:hAnsi="Tahoma" w:cs="Tahoma"/>
          <w:i/>
          <w:iCs/>
          <w:szCs w:val="20"/>
        </w:rPr>
        <w:t>Dodatečně</w:t>
      </w:r>
    </w:p>
    <w:p w14:paraId="25172F6B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 xml:space="preserve">Různé, </w:t>
      </w:r>
      <w:proofErr w:type="gramStart"/>
      <w:r w:rsidRPr="007314F7">
        <w:rPr>
          <w:rFonts w:ascii="Tahoma" w:hAnsi="Tahoma" w:cs="Tahoma"/>
          <w:szCs w:val="20"/>
        </w:rPr>
        <w:t>diskuze</w:t>
      </w:r>
      <w:proofErr w:type="gramEnd"/>
    </w:p>
    <w:p w14:paraId="0582DBCA" w14:textId="77777777" w:rsidR="00395DFF" w:rsidRPr="007314F7" w:rsidRDefault="00395DFF" w:rsidP="00395DFF">
      <w:pPr>
        <w:pStyle w:val="KUJKcislovany"/>
        <w:numPr>
          <w:ilvl w:val="0"/>
          <w:numId w:val="4"/>
        </w:numPr>
        <w:ind w:left="284" w:hanging="284"/>
        <w:contextualSpacing/>
        <w:rPr>
          <w:rFonts w:ascii="Tahoma" w:hAnsi="Tahoma" w:cs="Tahoma"/>
          <w:szCs w:val="20"/>
        </w:rPr>
      </w:pPr>
      <w:r w:rsidRPr="007314F7">
        <w:rPr>
          <w:rFonts w:ascii="Tahoma" w:hAnsi="Tahoma" w:cs="Tahoma"/>
          <w:szCs w:val="20"/>
        </w:rPr>
        <w:t>Závěr</w:t>
      </w:r>
    </w:p>
    <w:p w14:paraId="0836858A" w14:textId="77777777" w:rsidR="00395DFF" w:rsidRPr="007314F7" w:rsidRDefault="00395DFF" w:rsidP="00395DFF">
      <w:pPr>
        <w:pStyle w:val="KUJKnormal"/>
        <w:rPr>
          <w:rFonts w:ascii="Tahoma" w:hAnsi="Tahoma" w:cs="Tahoma"/>
          <w:sz w:val="20"/>
          <w:szCs w:val="20"/>
        </w:rPr>
      </w:pPr>
    </w:p>
    <w:p w14:paraId="6430573A" w14:textId="2D8F435C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6C17DA7D" w14:textId="6A25E4D8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4AC920FD" w14:textId="210360AE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19A0B3BA" w14:textId="451BA91B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51335609" w14:textId="39788052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5EDF9697" w14:textId="42A0FFAA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357CEA4F" w14:textId="1435B277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6B0C49EF" w14:textId="517D3356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4B273818" w14:textId="6192DF79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5A941353" w14:textId="52746FA7" w:rsidR="00774641" w:rsidRDefault="00774641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57EC2CEA" w14:textId="1A83DF48" w:rsidR="00AC6777" w:rsidRDefault="00AC6777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50199191" w14:textId="7FF23B4B" w:rsidR="00AC6777" w:rsidRDefault="00AC6777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0AD9A15D" w14:textId="5A101CAA" w:rsidR="00AC6777" w:rsidRDefault="00AC6777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37288238" w14:textId="28187DBB" w:rsidR="00AC6777" w:rsidRDefault="00AC6777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4E9C2B2D" w14:textId="583138AF" w:rsidR="00AC6777" w:rsidRDefault="00AC6777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1D9553DC" w14:textId="04BED792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2860BBCE" w14:textId="77777777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0A81979E" w14:textId="7F5D5FED" w:rsidR="002E264E" w:rsidRPr="007314F7" w:rsidRDefault="008D686B" w:rsidP="00291E7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  <w:r w:rsidRPr="007314F7">
        <w:rPr>
          <w:rFonts w:ascii="Tahoma" w:hAnsi="Tahoma" w:cs="Tahoma"/>
          <w:szCs w:val="20"/>
          <w:u w:val="single"/>
        </w:rPr>
        <w:t>K doplnění programu bude navrhováno zařazení bodu:</w:t>
      </w:r>
    </w:p>
    <w:p w14:paraId="2D7F5BF8" w14:textId="77777777" w:rsidR="008D686B" w:rsidRPr="007314F7" w:rsidRDefault="008D686B" w:rsidP="00291E7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color w:val="FF0000"/>
          <w:sz w:val="21"/>
          <w:szCs w:val="21"/>
        </w:rPr>
      </w:pPr>
    </w:p>
    <w:p w14:paraId="3C36080D" w14:textId="1D804336" w:rsidR="008D686B" w:rsidRPr="000A2BB4" w:rsidRDefault="008D686B" w:rsidP="00291E7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i/>
          <w:iCs/>
          <w:szCs w:val="20"/>
        </w:rPr>
      </w:pPr>
      <w:bookmarkStart w:id="1" w:name="_Hlk63086153"/>
      <w:r w:rsidRPr="007314F7">
        <w:rPr>
          <w:rFonts w:ascii="Tahoma" w:hAnsi="Tahoma" w:cs="Tahoma"/>
          <w:szCs w:val="20"/>
        </w:rPr>
        <w:t xml:space="preserve">Realizace projektu "Modernizace komunikací II. třídy P 13 D" a jeho financování z rozpočtu </w:t>
      </w:r>
      <w:proofErr w:type="spellStart"/>
      <w:r w:rsidRPr="007314F7">
        <w:rPr>
          <w:rFonts w:ascii="Tahoma" w:hAnsi="Tahoma" w:cs="Tahoma"/>
          <w:szCs w:val="20"/>
        </w:rPr>
        <w:t>JčK</w:t>
      </w:r>
      <w:proofErr w:type="spellEnd"/>
      <w:r w:rsidR="007314F7">
        <w:rPr>
          <w:rFonts w:ascii="Tahoma" w:hAnsi="Tahoma" w:cs="Tahoma"/>
          <w:szCs w:val="20"/>
        </w:rPr>
        <w:t xml:space="preserve"> (Ing. Tomáš </w:t>
      </w:r>
      <w:proofErr w:type="spellStart"/>
      <w:r w:rsidR="007314F7">
        <w:rPr>
          <w:rFonts w:ascii="Tahoma" w:hAnsi="Tahoma" w:cs="Tahoma"/>
          <w:szCs w:val="20"/>
        </w:rPr>
        <w:t>Hajdušek</w:t>
      </w:r>
      <w:proofErr w:type="spellEnd"/>
      <w:r w:rsidR="007314F7">
        <w:rPr>
          <w:rFonts w:ascii="Tahoma" w:hAnsi="Tahoma" w:cs="Tahoma"/>
          <w:szCs w:val="20"/>
        </w:rPr>
        <w:t>, návrh č. 50/ZK</w:t>
      </w:r>
      <w:r w:rsidR="0091666A">
        <w:rPr>
          <w:rFonts w:ascii="Tahoma" w:hAnsi="Tahoma" w:cs="Tahoma"/>
          <w:szCs w:val="20"/>
        </w:rPr>
        <w:t>/</w:t>
      </w:r>
      <w:r w:rsidR="007314F7">
        <w:rPr>
          <w:rFonts w:ascii="Tahoma" w:hAnsi="Tahoma" w:cs="Tahoma"/>
          <w:szCs w:val="20"/>
        </w:rPr>
        <w:t>21</w:t>
      </w:r>
      <w:r w:rsidR="0091666A">
        <w:rPr>
          <w:rFonts w:ascii="Tahoma" w:hAnsi="Tahoma" w:cs="Tahoma"/>
          <w:szCs w:val="20"/>
        </w:rPr>
        <w:t>)</w:t>
      </w:r>
      <w:bookmarkEnd w:id="1"/>
      <w:r w:rsidR="000A2BB4">
        <w:rPr>
          <w:rFonts w:ascii="Tahoma" w:hAnsi="Tahoma" w:cs="Tahoma"/>
          <w:szCs w:val="20"/>
        </w:rPr>
        <w:t xml:space="preserve"> </w:t>
      </w:r>
      <w:r w:rsidR="000A2BB4" w:rsidRPr="000A2BB4">
        <w:rPr>
          <w:rFonts w:ascii="Tahoma" w:hAnsi="Tahoma" w:cs="Tahoma"/>
          <w:i/>
          <w:iCs/>
          <w:szCs w:val="20"/>
        </w:rPr>
        <w:t>Nový bod</w:t>
      </w:r>
    </w:p>
    <w:sectPr w:rsidR="008D686B" w:rsidRPr="000A2BB4" w:rsidSect="00591C79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3" w:bottom="1560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DC550" w14:textId="77777777" w:rsidR="00515332" w:rsidRDefault="00515332">
      <w:r>
        <w:separator/>
      </w:r>
    </w:p>
  </w:endnote>
  <w:endnote w:type="continuationSeparator" w:id="0">
    <w:p w14:paraId="63DB6488" w14:textId="77777777" w:rsidR="00515332" w:rsidRDefault="0051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2737290"/>
      <w:docPartObj>
        <w:docPartGallery w:val="Page Numbers (Bottom of Page)"/>
        <w:docPartUnique/>
      </w:docPartObj>
    </w:sdtPr>
    <w:sdtContent>
      <w:sdt>
        <w:sdtPr>
          <w:id w:val="-2022998287"/>
          <w:docPartObj>
            <w:docPartGallery w:val="Page Numbers (Bottom of Page)"/>
            <w:docPartUnique/>
          </w:docPartObj>
        </w:sdtPr>
        <w:sdtContent>
          <w:sdt>
            <w:sdtPr>
              <w:id w:val="1219084152"/>
              <w:docPartObj>
                <w:docPartGallery w:val="Page Numbers (Top of Page)"/>
                <w:docPartUnique/>
              </w:docPartObj>
            </w:sdtPr>
            <w:sdtContent>
              <w:p w14:paraId="1E9106E5" w14:textId="234B0B2E" w:rsidR="00515332" w:rsidRDefault="00515332" w:rsidP="00577919">
                <w:pPr>
                  <w:pStyle w:val="Zpat"/>
                  <w:jc w:val="right"/>
                </w:pPr>
              </w:p>
              <w:p w14:paraId="3CC252A9" w14:textId="77777777" w:rsidR="00515332" w:rsidRDefault="00515332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14:paraId="05EA0493" w14:textId="1CBB4D97" w:rsidR="00515332" w:rsidRPr="00F243E5" w:rsidRDefault="00515332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Pr="00F243E5">
                  <w:t xml:space="preserve">Stránka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PAGE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  <w:r w:rsidRPr="00F243E5">
                  <w:t xml:space="preserve"> z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NUMPAGES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14:paraId="7DBE3372" w14:textId="77777777" w:rsidR="00515332" w:rsidRDefault="00515332">
        <w:pPr>
          <w:pStyle w:val="Zpat"/>
          <w:jc w:val="center"/>
        </w:pPr>
      </w:p>
    </w:sdtContent>
  </w:sdt>
  <w:p w14:paraId="04C89786" w14:textId="77777777" w:rsidR="00515332" w:rsidRDefault="00515332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F3E91" w14:textId="77777777" w:rsidR="00515332" w:rsidRDefault="00515332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identifikátor DS: kdib3rr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386 720 111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IČO: 70890650</w:t>
    </w:r>
  </w:p>
  <w:p w14:paraId="3A40090F" w14:textId="77777777" w:rsidR="00515332" w:rsidRDefault="00515332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14:paraId="45A849C2" w14:textId="77777777" w:rsidR="00515332" w:rsidRPr="00577919" w:rsidRDefault="00515332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FC92C" w14:textId="77777777" w:rsidR="00515332" w:rsidRDefault="00515332">
      <w:r>
        <w:separator/>
      </w:r>
    </w:p>
  </w:footnote>
  <w:footnote w:type="continuationSeparator" w:id="0">
    <w:p w14:paraId="50368E95" w14:textId="77777777" w:rsidR="00515332" w:rsidRDefault="0051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515332" w14:paraId="5E7CB3FE" w14:textId="77777777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14:paraId="5828EA3C" w14:textId="77777777" w:rsidR="00515332" w:rsidRDefault="00515332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3710B7C" wp14:editId="02D28C03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AED6CA" w14:textId="77777777" w:rsidR="00515332" w:rsidRPr="004A01EF" w:rsidRDefault="00515332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 kraj</w:t>
          </w:r>
        </w:p>
        <w:p w14:paraId="3272D8CD" w14:textId="7184794C" w:rsidR="00515332" w:rsidRPr="004A01EF" w:rsidRDefault="00515332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>
            <w:rPr>
              <w:sz w:val="24"/>
              <w:szCs w:val="24"/>
            </w:rPr>
            <w:t>MUDr. Martin Kuba</w:t>
          </w:r>
        </w:p>
        <w:p w14:paraId="7AF40D01" w14:textId="445A549B" w:rsidR="00515332" w:rsidRPr="004A01EF" w:rsidRDefault="00515332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 kraje</w:t>
          </w:r>
        </w:p>
        <w:p w14:paraId="7FA3EC13" w14:textId="77777777" w:rsidR="00515332" w:rsidRDefault="00515332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14:paraId="4EA499E6" w14:textId="77777777" w:rsidR="00515332" w:rsidRPr="000A2283" w:rsidRDefault="00515332" w:rsidP="001716F5">
          <w:pPr>
            <w:pStyle w:val="Zhlav"/>
            <w:tabs>
              <w:tab w:val="left" w:pos="1814"/>
            </w:tabs>
            <w:ind w:left="186"/>
          </w:pPr>
          <w:r w:rsidRPr="004A01EF">
            <w:t xml:space="preserve">370 </w:t>
          </w:r>
          <w:proofErr w:type="gramStart"/>
          <w:r w:rsidRPr="004A01EF">
            <w:t xml:space="preserve">76 </w:t>
          </w:r>
          <w:r>
            <w:t xml:space="preserve"> </w:t>
          </w:r>
          <w:r w:rsidRPr="004A01EF">
            <w:t>České</w:t>
          </w:r>
          <w:proofErr w:type="gramEnd"/>
          <w:r w:rsidRPr="004A01EF">
            <w:t xml:space="preserve"> Budějovice</w:t>
          </w:r>
        </w:p>
        <w:p w14:paraId="1BB0F648" w14:textId="77777777" w:rsidR="00515332" w:rsidRDefault="00515332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14:paraId="6EE4E6F2" w14:textId="77777777" w:rsidR="00515332" w:rsidRDefault="00515332"/>
      </w:tc>
    </w:tr>
  </w:tbl>
  <w:p w14:paraId="71120EA2" w14:textId="77777777" w:rsidR="00515332" w:rsidRDefault="005153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27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10D87"/>
    <w:rsid w:val="000261F0"/>
    <w:rsid w:val="00036852"/>
    <w:rsid w:val="00037D7C"/>
    <w:rsid w:val="00040011"/>
    <w:rsid w:val="00051E38"/>
    <w:rsid w:val="000940B1"/>
    <w:rsid w:val="000A2283"/>
    <w:rsid w:val="000A2BB4"/>
    <w:rsid w:val="000B7C40"/>
    <w:rsid w:val="000C09EE"/>
    <w:rsid w:val="000C250E"/>
    <w:rsid w:val="001279CD"/>
    <w:rsid w:val="00132B80"/>
    <w:rsid w:val="001649D7"/>
    <w:rsid w:val="00167B27"/>
    <w:rsid w:val="001716F5"/>
    <w:rsid w:val="001915DB"/>
    <w:rsid w:val="001942D5"/>
    <w:rsid w:val="001C0826"/>
    <w:rsid w:val="0027700E"/>
    <w:rsid w:val="002772C1"/>
    <w:rsid w:val="0029046D"/>
    <w:rsid w:val="00291E74"/>
    <w:rsid w:val="002C4132"/>
    <w:rsid w:val="002C5D25"/>
    <w:rsid w:val="002D741D"/>
    <w:rsid w:val="002E264E"/>
    <w:rsid w:val="002E3552"/>
    <w:rsid w:val="002F425B"/>
    <w:rsid w:val="0031787F"/>
    <w:rsid w:val="00331714"/>
    <w:rsid w:val="003338C9"/>
    <w:rsid w:val="0035646C"/>
    <w:rsid w:val="003579D5"/>
    <w:rsid w:val="0038176D"/>
    <w:rsid w:val="003957CB"/>
    <w:rsid w:val="00395DFF"/>
    <w:rsid w:val="003A1B1D"/>
    <w:rsid w:val="003A4D84"/>
    <w:rsid w:val="003B2023"/>
    <w:rsid w:val="003B75D6"/>
    <w:rsid w:val="003C3EC0"/>
    <w:rsid w:val="003E24CD"/>
    <w:rsid w:val="00402111"/>
    <w:rsid w:val="004053D3"/>
    <w:rsid w:val="00407C33"/>
    <w:rsid w:val="004106C4"/>
    <w:rsid w:val="004107B9"/>
    <w:rsid w:val="00415980"/>
    <w:rsid w:val="00436D3C"/>
    <w:rsid w:val="00450DFF"/>
    <w:rsid w:val="00455AF1"/>
    <w:rsid w:val="0045714A"/>
    <w:rsid w:val="00457D57"/>
    <w:rsid w:val="0046138F"/>
    <w:rsid w:val="00464AE8"/>
    <w:rsid w:val="0047023C"/>
    <w:rsid w:val="004A01EF"/>
    <w:rsid w:val="004A26F8"/>
    <w:rsid w:val="004C6441"/>
    <w:rsid w:val="004D4760"/>
    <w:rsid w:val="004D6BAC"/>
    <w:rsid w:val="00513FA5"/>
    <w:rsid w:val="00515332"/>
    <w:rsid w:val="00537C8A"/>
    <w:rsid w:val="00541B79"/>
    <w:rsid w:val="00544B9D"/>
    <w:rsid w:val="005472FD"/>
    <w:rsid w:val="00547EDB"/>
    <w:rsid w:val="0056093A"/>
    <w:rsid w:val="00577919"/>
    <w:rsid w:val="00591C79"/>
    <w:rsid w:val="005A3EDB"/>
    <w:rsid w:val="005E7B06"/>
    <w:rsid w:val="005F403B"/>
    <w:rsid w:val="005F4AB1"/>
    <w:rsid w:val="00607C15"/>
    <w:rsid w:val="00613F6F"/>
    <w:rsid w:val="00614E6C"/>
    <w:rsid w:val="0062277B"/>
    <w:rsid w:val="00645A4E"/>
    <w:rsid w:val="00646DCE"/>
    <w:rsid w:val="00653044"/>
    <w:rsid w:val="00692BC2"/>
    <w:rsid w:val="006B4605"/>
    <w:rsid w:val="006C1A22"/>
    <w:rsid w:val="006C1AC6"/>
    <w:rsid w:val="006D107A"/>
    <w:rsid w:val="006D2BEB"/>
    <w:rsid w:val="006D3BAD"/>
    <w:rsid w:val="006E1748"/>
    <w:rsid w:val="00723997"/>
    <w:rsid w:val="00726FBA"/>
    <w:rsid w:val="00730341"/>
    <w:rsid w:val="007314F7"/>
    <w:rsid w:val="007322EB"/>
    <w:rsid w:val="00747AF4"/>
    <w:rsid w:val="007516E0"/>
    <w:rsid w:val="00752535"/>
    <w:rsid w:val="00756F34"/>
    <w:rsid w:val="0076311B"/>
    <w:rsid w:val="007648F6"/>
    <w:rsid w:val="00774641"/>
    <w:rsid w:val="00776DA1"/>
    <w:rsid w:val="00783528"/>
    <w:rsid w:val="007A22C2"/>
    <w:rsid w:val="007A6440"/>
    <w:rsid w:val="007A75C9"/>
    <w:rsid w:val="007C1B49"/>
    <w:rsid w:val="008010F0"/>
    <w:rsid w:val="00802D53"/>
    <w:rsid w:val="008072DE"/>
    <w:rsid w:val="008127D1"/>
    <w:rsid w:val="00824D43"/>
    <w:rsid w:val="008639B6"/>
    <w:rsid w:val="008731DC"/>
    <w:rsid w:val="008733AD"/>
    <w:rsid w:val="008A1BFB"/>
    <w:rsid w:val="008C1817"/>
    <w:rsid w:val="008D686B"/>
    <w:rsid w:val="008F28B9"/>
    <w:rsid w:val="008F4510"/>
    <w:rsid w:val="00902F49"/>
    <w:rsid w:val="0091066A"/>
    <w:rsid w:val="0091666A"/>
    <w:rsid w:val="009221CA"/>
    <w:rsid w:val="00922E1C"/>
    <w:rsid w:val="009419AE"/>
    <w:rsid w:val="0095189A"/>
    <w:rsid w:val="00951971"/>
    <w:rsid w:val="009538E9"/>
    <w:rsid w:val="00974F59"/>
    <w:rsid w:val="00982F58"/>
    <w:rsid w:val="00996EBB"/>
    <w:rsid w:val="009C3BD3"/>
    <w:rsid w:val="009C5130"/>
    <w:rsid w:val="009D0A64"/>
    <w:rsid w:val="009D0FBA"/>
    <w:rsid w:val="009F3D9C"/>
    <w:rsid w:val="00A206AD"/>
    <w:rsid w:val="00A35CC9"/>
    <w:rsid w:val="00A3709A"/>
    <w:rsid w:val="00A73F7B"/>
    <w:rsid w:val="00A87955"/>
    <w:rsid w:val="00A92F90"/>
    <w:rsid w:val="00AA31A8"/>
    <w:rsid w:val="00AC0813"/>
    <w:rsid w:val="00AC6777"/>
    <w:rsid w:val="00AD13F8"/>
    <w:rsid w:val="00AD27F7"/>
    <w:rsid w:val="00AE148F"/>
    <w:rsid w:val="00AE4024"/>
    <w:rsid w:val="00B23174"/>
    <w:rsid w:val="00B43685"/>
    <w:rsid w:val="00B501FE"/>
    <w:rsid w:val="00B63676"/>
    <w:rsid w:val="00B87DFB"/>
    <w:rsid w:val="00BA2165"/>
    <w:rsid w:val="00BB0320"/>
    <w:rsid w:val="00BB2E1B"/>
    <w:rsid w:val="00BB45AA"/>
    <w:rsid w:val="00BB6AE6"/>
    <w:rsid w:val="00BC6FD1"/>
    <w:rsid w:val="00BD0B2C"/>
    <w:rsid w:val="00BE3F2F"/>
    <w:rsid w:val="00BF750E"/>
    <w:rsid w:val="00BF7803"/>
    <w:rsid w:val="00C35DC8"/>
    <w:rsid w:val="00C517DD"/>
    <w:rsid w:val="00C53E61"/>
    <w:rsid w:val="00C547F5"/>
    <w:rsid w:val="00C60B87"/>
    <w:rsid w:val="00C6791E"/>
    <w:rsid w:val="00C76180"/>
    <w:rsid w:val="00C903A9"/>
    <w:rsid w:val="00CD49B3"/>
    <w:rsid w:val="00CD7EA1"/>
    <w:rsid w:val="00CE74E5"/>
    <w:rsid w:val="00D113DC"/>
    <w:rsid w:val="00D42B55"/>
    <w:rsid w:val="00D431BE"/>
    <w:rsid w:val="00D60E9C"/>
    <w:rsid w:val="00D75622"/>
    <w:rsid w:val="00D91BC7"/>
    <w:rsid w:val="00D93C10"/>
    <w:rsid w:val="00DB2671"/>
    <w:rsid w:val="00DE3EB4"/>
    <w:rsid w:val="00E226C2"/>
    <w:rsid w:val="00E555AC"/>
    <w:rsid w:val="00E62A57"/>
    <w:rsid w:val="00E65936"/>
    <w:rsid w:val="00E73DE2"/>
    <w:rsid w:val="00E85D79"/>
    <w:rsid w:val="00EA0882"/>
    <w:rsid w:val="00EB3CAA"/>
    <w:rsid w:val="00EC5250"/>
    <w:rsid w:val="00EC5855"/>
    <w:rsid w:val="00EE4036"/>
    <w:rsid w:val="00EF2A0B"/>
    <w:rsid w:val="00EF2FB8"/>
    <w:rsid w:val="00F15697"/>
    <w:rsid w:val="00F25A42"/>
    <w:rsid w:val="00F270F6"/>
    <w:rsid w:val="00F27942"/>
    <w:rsid w:val="00F678DB"/>
    <w:rsid w:val="00F9079D"/>
    <w:rsid w:val="00FA51F3"/>
    <w:rsid w:val="00FB4675"/>
    <w:rsid w:val="00FD0234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7E1CB326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paragraph" w:customStyle="1" w:styleId="KUJKnormal">
    <w:name w:val="KUJK_normal"/>
    <w:basedOn w:val="Normln"/>
    <w:link w:val="KUJKnormalChar"/>
    <w:uiPriority w:val="99"/>
    <w:qFormat/>
    <w:rsid w:val="008010F0"/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KUJKnormalChar">
    <w:name w:val="KUJK_normal Char"/>
    <w:link w:val="KUJKnormal"/>
    <w:locked/>
    <w:rsid w:val="008010F0"/>
    <w:rPr>
      <w:rFonts w:ascii="Times New Roman" w:eastAsia="Calibri" w:hAnsi="Times New Roman"/>
      <w:sz w:val="28"/>
      <w:lang w:eastAsia="en-US"/>
    </w:rPr>
  </w:style>
  <w:style w:type="paragraph" w:customStyle="1" w:styleId="KUJKslovan">
    <w:name w:val="KUJK_číslovaný"/>
    <w:basedOn w:val="Normln"/>
    <w:uiPriority w:val="99"/>
    <w:qFormat/>
    <w:rsid w:val="008639B6"/>
    <w:pPr>
      <w:numPr>
        <w:numId w:val="1"/>
      </w:numPr>
      <w:ind w:left="360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customStyle="1" w:styleId="KUJKcislovany">
    <w:name w:val="KUJK_cislovany"/>
    <w:basedOn w:val="KUJKnormal"/>
    <w:qFormat/>
    <w:rsid w:val="008639B6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08E9-A57E-4360-9A82-11ACC460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3</Pages>
  <Words>1099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Mrázková Radmila</cp:lastModifiedBy>
  <cp:revision>52</cp:revision>
  <cp:lastPrinted>2021-02-02T11:55:00Z</cp:lastPrinted>
  <dcterms:created xsi:type="dcterms:W3CDTF">2019-03-11T07:15:00Z</dcterms:created>
  <dcterms:modified xsi:type="dcterms:W3CDTF">2021-02-02T11:55:00Z</dcterms:modified>
</cp:coreProperties>
</file>