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34A5C" w14:paraId="1CB7D44F" w14:textId="77777777" w:rsidTr="004D27B1">
        <w:trPr>
          <w:trHeight w:hRule="exact" w:val="397"/>
        </w:trPr>
        <w:tc>
          <w:tcPr>
            <w:tcW w:w="2376" w:type="dxa"/>
            <w:hideMark/>
          </w:tcPr>
          <w:p w14:paraId="377BBE43" w14:textId="77777777" w:rsidR="00034A5C" w:rsidRDefault="00034A5C" w:rsidP="003F5E72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13ED4AD" w14:textId="77777777" w:rsidR="00034A5C" w:rsidRDefault="00034A5C" w:rsidP="003F5E72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0271BD81" w14:textId="77777777" w:rsidR="00034A5C" w:rsidRDefault="00034A5C" w:rsidP="003F5E72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07FAA5E" w14:textId="77777777" w:rsidR="00034A5C" w:rsidRDefault="00034A5C" w:rsidP="003F5E72">
            <w:pPr>
              <w:pStyle w:val="KUJKnormal"/>
            </w:pPr>
          </w:p>
        </w:tc>
      </w:tr>
      <w:tr w:rsidR="00034A5C" w14:paraId="1D50D6D8" w14:textId="77777777" w:rsidTr="004D27B1">
        <w:trPr>
          <w:cantSplit/>
          <w:trHeight w:hRule="exact" w:val="397"/>
        </w:trPr>
        <w:tc>
          <w:tcPr>
            <w:tcW w:w="2376" w:type="dxa"/>
            <w:hideMark/>
          </w:tcPr>
          <w:p w14:paraId="5358A45A" w14:textId="77777777" w:rsidR="00034A5C" w:rsidRDefault="00034A5C" w:rsidP="003F5E72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A5FFBE" w14:textId="77777777" w:rsidR="00034A5C" w:rsidRDefault="00034A5C" w:rsidP="003F5E72">
            <w:pPr>
              <w:pStyle w:val="KUJKnormal"/>
            </w:pPr>
            <w:r>
              <w:t>8/ZK/21</w:t>
            </w:r>
          </w:p>
        </w:tc>
      </w:tr>
      <w:tr w:rsidR="00034A5C" w14:paraId="19B3AB57" w14:textId="77777777" w:rsidTr="004D27B1">
        <w:trPr>
          <w:trHeight w:val="397"/>
        </w:trPr>
        <w:tc>
          <w:tcPr>
            <w:tcW w:w="2376" w:type="dxa"/>
          </w:tcPr>
          <w:p w14:paraId="414EE680" w14:textId="77777777" w:rsidR="00034A5C" w:rsidRDefault="00034A5C" w:rsidP="003F5E72"/>
          <w:p w14:paraId="0AED81AA" w14:textId="77777777" w:rsidR="00034A5C" w:rsidRDefault="00034A5C" w:rsidP="003F5E72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493FCF8" w14:textId="77777777" w:rsidR="00034A5C" w:rsidRDefault="00034A5C" w:rsidP="003F5E72"/>
          <w:p w14:paraId="4C5CA85C" w14:textId="77777777" w:rsidR="00034A5C" w:rsidRDefault="00034A5C" w:rsidP="003F5E7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Bezúplatný převod pozemků v k. ú. Písek od ČR - Úřadu pro zastupování státu ve věcech majetkových</w:t>
            </w:r>
          </w:p>
        </w:tc>
      </w:tr>
    </w:tbl>
    <w:p w14:paraId="1CC0DAE3" w14:textId="77777777" w:rsidR="00034A5C" w:rsidRDefault="00034A5C" w:rsidP="004D27B1">
      <w:pPr>
        <w:pStyle w:val="KUJKnormal"/>
        <w:rPr>
          <w:b/>
          <w:bCs/>
        </w:rPr>
      </w:pPr>
      <w:r>
        <w:rPr>
          <w:b/>
          <w:bCs/>
        </w:rPr>
        <w:pict w14:anchorId="67745A8A">
          <v:rect id="_x0000_i1029" style="width:453.6pt;height:1.5pt" o:hralign="center" o:hrstd="t" o:hrnoshade="t" o:hr="t" fillcolor="black" stroked="f"/>
        </w:pict>
      </w:r>
    </w:p>
    <w:p w14:paraId="2D99E55F" w14:textId="77777777" w:rsidR="00034A5C" w:rsidRDefault="00034A5C" w:rsidP="004D27B1">
      <w:pPr>
        <w:pStyle w:val="KUJKnormal"/>
      </w:pPr>
    </w:p>
    <w:p w14:paraId="04013C1E" w14:textId="77777777" w:rsidR="00034A5C" w:rsidRDefault="00034A5C" w:rsidP="004D27B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34A5C" w14:paraId="0F1693D4" w14:textId="77777777" w:rsidTr="003F5E72">
        <w:trPr>
          <w:trHeight w:val="397"/>
        </w:trPr>
        <w:tc>
          <w:tcPr>
            <w:tcW w:w="2350" w:type="dxa"/>
            <w:hideMark/>
          </w:tcPr>
          <w:p w14:paraId="3E6BECC4" w14:textId="77777777" w:rsidR="00034A5C" w:rsidRDefault="00034A5C" w:rsidP="003F5E72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D66F8F0" w14:textId="77777777" w:rsidR="00034A5C" w:rsidRDefault="00034A5C" w:rsidP="003F5E72">
            <w:pPr>
              <w:pStyle w:val="KUJKnormal"/>
            </w:pPr>
            <w:r>
              <w:t>Mgr. Bc. Antonín Krák</w:t>
            </w:r>
          </w:p>
          <w:p w14:paraId="0268F1F2" w14:textId="77777777" w:rsidR="00034A5C" w:rsidRDefault="00034A5C" w:rsidP="003F5E72"/>
        </w:tc>
      </w:tr>
      <w:tr w:rsidR="00034A5C" w14:paraId="335EAA87" w14:textId="77777777" w:rsidTr="003F5E72">
        <w:trPr>
          <w:trHeight w:val="397"/>
        </w:trPr>
        <w:tc>
          <w:tcPr>
            <w:tcW w:w="2350" w:type="dxa"/>
          </w:tcPr>
          <w:p w14:paraId="7031E75C" w14:textId="77777777" w:rsidR="00034A5C" w:rsidRDefault="00034A5C" w:rsidP="003F5E72">
            <w:pPr>
              <w:pStyle w:val="KUJKtucny"/>
            </w:pPr>
            <w:r>
              <w:t>Zpracoval:</w:t>
            </w:r>
          </w:p>
          <w:p w14:paraId="45859FDE" w14:textId="77777777" w:rsidR="00034A5C" w:rsidRDefault="00034A5C" w:rsidP="003F5E72"/>
        </w:tc>
        <w:tc>
          <w:tcPr>
            <w:tcW w:w="6862" w:type="dxa"/>
            <w:hideMark/>
          </w:tcPr>
          <w:p w14:paraId="3252F3C5" w14:textId="77777777" w:rsidR="00034A5C" w:rsidRDefault="00034A5C" w:rsidP="003F5E72">
            <w:pPr>
              <w:pStyle w:val="KUJKnormal"/>
            </w:pPr>
            <w:r>
              <w:t>OHMS</w:t>
            </w:r>
          </w:p>
        </w:tc>
      </w:tr>
      <w:tr w:rsidR="00034A5C" w14:paraId="531C46F9" w14:textId="77777777" w:rsidTr="003F5E72">
        <w:trPr>
          <w:trHeight w:val="397"/>
        </w:trPr>
        <w:tc>
          <w:tcPr>
            <w:tcW w:w="2350" w:type="dxa"/>
          </w:tcPr>
          <w:p w14:paraId="51C0CE57" w14:textId="77777777" w:rsidR="00034A5C" w:rsidRPr="009715F9" w:rsidRDefault="00034A5C" w:rsidP="003F5E72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CB8BC84" w14:textId="77777777" w:rsidR="00034A5C" w:rsidRDefault="00034A5C" w:rsidP="003F5E72"/>
        </w:tc>
        <w:tc>
          <w:tcPr>
            <w:tcW w:w="6862" w:type="dxa"/>
            <w:hideMark/>
          </w:tcPr>
          <w:p w14:paraId="0624F6CA" w14:textId="77777777" w:rsidR="00034A5C" w:rsidRDefault="00034A5C" w:rsidP="003F5E72">
            <w:pPr>
              <w:pStyle w:val="KUJKnormal"/>
            </w:pPr>
            <w:r>
              <w:t>Ing. Bc. Jiří Fidler</w:t>
            </w:r>
          </w:p>
        </w:tc>
      </w:tr>
    </w:tbl>
    <w:p w14:paraId="7EDBA302" w14:textId="77777777" w:rsidR="00034A5C" w:rsidRDefault="00034A5C" w:rsidP="004D27B1">
      <w:pPr>
        <w:pStyle w:val="KUJKnormal"/>
      </w:pPr>
    </w:p>
    <w:p w14:paraId="4B097ACA" w14:textId="77777777" w:rsidR="00034A5C" w:rsidRPr="0052161F" w:rsidRDefault="00034A5C" w:rsidP="004D27B1">
      <w:pPr>
        <w:pStyle w:val="KUJKtucny"/>
      </w:pPr>
      <w:r w:rsidRPr="0052161F">
        <w:t>NÁVRH USNESENÍ</w:t>
      </w:r>
    </w:p>
    <w:p w14:paraId="45B862FC" w14:textId="77777777" w:rsidR="00034A5C" w:rsidRDefault="00034A5C" w:rsidP="004D27B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DBA41F3" w14:textId="77777777" w:rsidR="00034A5C" w:rsidRPr="00841DFC" w:rsidRDefault="00034A5C" w:rsidP="00034A5C">
      <w:pPr>
        <w:pStyle w:val="KUJKPolozka"/>
        <w:spacing w:line="240" w:lineRule="auto"/>
      </w:pPr>
      <w:r w:rsidRPr="00841DFC">
        <w:t>Zastupitelstvo Jihočeského kraje</w:t>
      </w:r>
    </w:p>
    <w:p w14:paraId="7D80F066" w14:textId="77777777" w:rsidR="00034A5C" w:rsidRPr="00E10FE7" w:rsidRDefault="00034A5C" w:rsidP="00034A5C">
      <w:pPr>
        <w:pStyle w:val="KUJKdoplnek2"/>
        <w:spacing w:line="240" w:lineRule="auto"/>
      </w:pPr>
      <w:r w:rsidRPr="00AF7BAE">
        <w:t>schvaluje</w:t>
      </w:r>
    </w:p>
    <w:p w14:paraId="56937330" w14:textId="77777777" w:rsidR="00034A5C" w:rsidRDefault="00034A5C" w:rsidP="00AC5894">
      <w:pPr>
        <w:pStyle w:val="KUJKnormal"/>
      </w:pPr>
      <w:r>
        <w:t>1. bezúplatný převod pozemků stavebních parcel č. 4602 a č. 4603, na nichž stojí stavby občanské vybavenosti bez čp/če ve vlastnictví Jihočeského kraje a pozemku pozemkové parcely č. 54/1, vše v k. ú. Písek z vlastnictví ČR – Úřadu pro zastupování státu ve věcech majetkových, Rašínovo nábřeží 390/42, Nové Město, 128 00 Praha, IČO 69797111, do vlastnictví Jihočeského kraje dle návrhu smlouvy o bezúplatném převodu v příloze č. 1 návrhu č. 8/ZK/21,</w:t>
      </w:r>
    </w:p>
    <w:p w14:paraId="71B6D545" w14:textId="77777777" w:rsidR="00034A5C" w:rsidRDefault="00034A5C" w:rsidP="00AC5894">
      <w:pPr>
        <w:pStyle w:val="KUJKnormal"/>
      </w:pPr>
      <w:r>
        <w:t>2. předání pozemků dle části I. 1. usnesení k hospodaření se svěřeným majetkem Domu dětí a mládeže, Písek, Švantlova 2394, 397 01 Písek, IČO 60869941, zřizovanému krajem, ke dni podání návrhu na vklad práva ze smlouvy o bezúplatném převodu do katastru nemovitostí,</w:t>
      </w:r>
    </w:p>
    <w:p w14:paraId="0E20BA4C" w14:textId="77777777" w:rsidR="00034A5C" w:rsidRDefault="00034A5C" w:rsidP="00AC5894">
      <w:pPr>
        <w:pStyle w:val="KUJKnormal"/>
      </w:pPr>
      <w:r>
        <w:t>3. zřízení věcného práva v souladu s § 1761 zákona č. 89/2012 Sb., spočívajícího v závazku nabyvatele (povinného) nezcizit převáděný majetek dle části I. 1. usnesení a nezatížit jej zástavním právem, a to po dobu 10 let od okamžiku právních účinků vkladu vlastnického práva dle návrhu smlouvy o bezúplatném převodu v příloze č. 1 návrhu č. 8/ZK/21do katastru nemovitostí;</w:t>
      </w:r>
    </w:p>
    <w:p w14:paraId="18979D66" w14:textId="77777777" w:rsidR="00034A5C" w:rsidRDefault="00034A5C" w:rsidP="00034A5C">
      <w:pPr>
        <w:pStyle w:val="KUJKdoplnek2"/>
        <w:spacing w:line="240" w:lineRule="auto"/>
      </w:pPr>
      <w:r w:rsidRPr="0021676C">
        <w:t>ukládá</w:t>
      </w:r>
    </w:p>
    <w:p w14:paraId="0B7E16D8" w14:textId="77777777" w:rsidR="00034A5C" w:rsidRDefault="00034A5C" w:rsidP="00AC5894">
      <w:pPr>
        <w:pStyle w:val="KUJKnormal"/>
      </w:pPr>
      <w:r>
        <w:t>JUDr. Milanu Kučerovi, Ph.D., řediteli krajského úřadu:</w:t>
      </w:r>
    </w:p>
    <w:p w14:paraId="7F3F0633" w14:textId="77777777" w:rsidR="00034A5C" w:rsidRDefault="00034A5C" w:rsidP="00AC5894">
      <w:pPr>
        <w:pStyle w:val="KUJKnormal"/>
      </w:pPr>
      <w:r>
        <w:t xml:space="preserve">1. zabezpečit provedení potřebných úkonů vedoucích k realizaci části I. 1. a I. 3. usnesení, </w:t>
      </w:r>
    </w:p>
    <w:p w14:paraId="2FDDD966" w14:textId="77777777" w:rsidR="00034A5C" w:rsidRPr="00AC5894" w:rsidRDefault="00034A5C" w:rsidP="00AC5894">
      <w:pPr>
        <w:pStyle w:val="KUJKnormal"/>
      </w:pPr>
      <w:r>
        <w:t>2. zajistit po vkladu práva do katastru nemovitostí změnu v příloze příslušné zřizovací listiny vymezující svěřený majetek v souladu s částí I. 2. usnesení.</w:t>
      </w:r>
    </w:p>
    <w:p w14:paraId="6CE9F618" w14:textId="77777777" w:rsidR="00034A5C" w:rsidRDefault="00034A5C" w:rsidP="000A1009">
      <w:pPr>
        <w:pStyle w:val="KUJKnormal"/>
      </w:pPr>
    </w:p>
    <w:p w14:paraId="6692E0F7" w14:textId="77777777" w:rsidR="00034A5C" w:rsidRDefault="00034A5C" w:rsidP="000A1009">
      <w:pPr>
        <w:pStyle w:val="KUJKnormal"/>
      </w:pPr>
    </w:p>
    <w:p w14:paraId="2BCD5373" w14:textId="77777777" w:rsidR="00034A5C" w:rsidRDefault="00034A5C" w:rsidP="000A1009">
      <w:pPr>
        <w:pStyle w:val="KUJKmezeraDZ"/>
      </w:pPr>
      <w:bookmarkStart w:id="2" w:name="US_DuvodZprava"/>
      <w:bookmarkEnd w:id="2"/>
    </w:p>
    <w:p w14:paraId="7F0735F2" w14:textId="77777777" w:rsidR="00034A5C" w:rsidRDefault="00034A5C" w:rsidP="000A1009">
      <w:pPr>
        <w:pStyle w:val="KUJKnadpisDZ"/>
      </w:pPr>
      <w:r>
        <w:t>DŮVODOVÁ ZPRÁVA</w:t>
      </w:r>
    </w:p>
    <w:p w14:paraId="52AD7694" w14:textId="77777777" w:rsidR="00034A5C" w:rsidRPr="009B7B0B" w:rsidRDefault="00034A5C" w:rsidP="000A1009">
      <w:pPr>
        <w:pStyle w:val="KUJKmezeraDZ"/>
      </w:pPr>
    </w:p>
    <w:p w14:paraId="63AAFABC" w14:textId="77777777" w:rsidR="00034A5C" w:rsidRDefault="00034A5C" w:rsidP="00AC5894">
      <w:pPr>
        <w:pStyle w:val="KUJKnormal"/>
      </w:pPr>
      <w: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3161D883" w14:textId="77777777" w:rsidR="00034A5C" w:rsidRDefault="00034A5C" w:rsidP="00AC5894">
      <w:pPr>
        <w:pStyle w:val="KUJKnormal"/>
      </w:pPr>
    </w:p>
    <w:p w14:paraId="11BBE7BE" w14:textId="77777777" w:rsidR="00034A5C" w:rsidRDefault="00034A5C" w:rsidP="00AC5894">
      <w:pPr>
        <w:pStyle w:val="KUJKnormal"/>
      </w:pPr>
      <w:r>
        <w:lastRenderedPageBreak/>
        <w:t xml:space="preserve">Jihočeský kraj se na základě usnesení zastupitelstva č. 278/2018/ZK – 15 ze dne 6. 9. 2018 stal mimo jiné vlastníkem staveb občanského vybavení bez čp/če, které stojí na pozemcích stavebních parcelách KN č. 4602 a 4603 v k. ú. Písek. </w:t>
      </w:r>
    </w:p>
    <w:p w14:paraId="70B628CE" w14:textId="77777777" w:rsidR="00034A5C" w:rsidRDefault="00034A5C" w:rsidP="00AC5894">
      <w:pPr>
        <w:pStyle w:val="KUJKnormal"/>
      </w:pPr>
      <w:r>
        <w:t xml:space="preserve">Budovy na pozemcích p. č. st. 4602 a 4603 byly předány k hospodaření příspěvkové organizaci zřizované Jihočeským krajem – Domu dětí a mládeže, Písek, Švantlova 2394, IČO 60869941, která je využívá jako klubovny pro účely sportovní, tělovýchovné a pro práci s dětmi a mládeží.  </w:t>
      </w:r>
    </w:p>
    <w:p w14:paraId="17485D4D" w14:textId="77777777" w:rsidR="00034A5C" w:rsidRDefault="00034A5C" w:rsidP="00AC5894">
      <w:pPr>
        <w:pStyle w:val="KUJKnormal"/>
      </w:pPr>
    </w:p>
    <w:p w14:paraId="4E300D31" w14:textId="77777777" w:rsidR="00034A5C" w:rsidRDefault="00034A5C" w:rsidP="00AC5894">
      <w:pPr>
        <w:pStyle w:val="KUJKnormal"/>
      </w:pPr>
      <w:r>
        <w:t>Vlastníkem pozemků stavebních parcel KN č. 4602 zastavěná plocha a nádvoří o výměře 66 m</w:t>
      </w:r>
      <w:r w:rsidRPr="005B3E99">
        <w:rPr>
          <w:vertAlign w:val="superscript"/>
        </w:rPr>
        <w:t>2</w:t>
      </w:r>
      <w:r>
        <w:t xml:space="preserve"> a č. 4603 zastavěná plocha a nádvoří o výměře 61 m2 v k. ú. Písek, na nichž stojí výše uvedené budovy, je ČR – Úřad pro zastupování státu ve věcech majetkových (dále jen ÚZSVM), Rašínovo nábřeží 390/42, 128 00 Nové Město, Praha 2, IČO 69797111.</w:t>
      </w:r>
    </w:p>
    <w:p w14:paraId="2476EFD0" w14:textId="77777777" w:rsidR="00034A5C" w:rsidRDefault="00034A5C" w:rsidP="00AC5894">
      <w:pPr>
        <w:pStyle w:val="KUJKnormal"/>
      </w:pPr>
      <w:r>
        <w:t>Rovněž pozemek pozemková parcela KN č. 54/1 ostatní plocha o výměře 260 m</w:t>
      </w:r>
      <w:r w:rsidRPr="005B3E99">
        <w:rPr>
          <w:vertAlign w:val="superscript"/>
        </w:rPr>
        <w:t>2</w:t>
      </w:r>
      <w:r>
        <w:t xml:space="preserve"> v k. ú. Písek, který s výše uvedenými pozemky tvoří funkční celek, je vlastnictvím ÚZSVM. </w:t>
      </w:r>
    </w:p>
    <w:p w14:paraId="01DABE55" w14:textId="77777777" w:rsidR="00034A5C" w:rsidRDefault="00034A5C" w:rsidP="00AC5894">
      <w:pPr>
        <w:pStyle w:val="KUJKnormal"/>
      </w:pPr>
    </w:p>
    <w:p w14:paraId="3FC46618" w14:textId="77777777" w:rsidR="00034A5C" w:rsidRDefault="00034A5C" w:rsidP="00AC5894">
      <w:pPr>
        <w:pStyle w:val="KUJKnormal"/>
      </w:pPr>
      <w:r>
        <w:t>Jihočeský kraj požádal ÚZSVM dopisem ze dne 6. 12. 2018 o projednání možnosti bezúplatného převodu pozemků p. č. st. 4602, p. č. st. 4603 a p. č. 54/1 v k. ú. Písek z vlastnictví ÚZSVM do vlastnictví Jihočeského kraje.</w:t>
      </w:r>
    </w:p>
    <w:p w14:paraId="6C8D8ECB" w14:textId="77777777" w:rsidR="00034A5C" w:rsidRDefault="00034A5C" w:rsidP="00AC5894">
      <w:pPr>
        <w:pStyle w:val="KUJKnormal"/>
      </w:pPr>
    </w:p>
    <w:p w14:paraId="0DABFE0E" w14:textId="77777777" w:rsidR="00034A5C" w:rsidRDefault="00034A5C" w:rsidP="00AC5894">
      <w:pPr>
        <w:pStyle w:val="KUJKnormal"/>
      </w:pPr>
      <w:r>
        <w:t xml:space="preserve">Na dobu do konečné realizace bezúplatného převodu předmětných nemovitostí byla mezi ÚZSVM a Jihočeským krajem uzavřena Smlouva o výpůjčce nemovitých věcí č. PI/ÚE – 55/2004 V. </w:t>
      </w:r>
    </w:p>
    <w:p w14:paraId="1A3E1FC0" w14:textId="77777777" w:rsidR="00034A5C" w:rsidRDefault="00034A5C" w:rsidP="00AC5894">
      <w:pPr>
        <w:pStyle w:val="KUJKnormal"/>
      </w:pPr>
    </w:p>
    <w:p w14:paraId="5C54D939" w14:textId="77777777" w:rsidR="00034A5C" w:rsidRDefault="00034A5C" w:rsidP="00AC5894">
      <w:pPr>
        <w:pStyle w:val="KUJKnormal"/>
      </w:pPr>
      <w:r>
        <w:t>V říjnu 2020 byla odboru hospodářské a majetkové správy doručena Smlouva o bezúplatném převodu vlastnického práva k nemovitým věcem a o zřízení věcného práva č. PI/ÚE – 55/2004 VI. Tato smlouva byla vypracována stranou převodce, tzn. ÚZSVM a je zastupitelstvu kraje předložena k projednání jako příloha č. 1 návrhu č. 8/ZK/21.</w:t>
      </w:r>
    </w:p>
    <w:p w14:paraId="3E1E3CB2" w14:textId="77777777" w:rsidR="00034A5C" w:rsidRDefault="00034A5C" w:rsidP="00AC5894">
      <w:pPr>
        <w:pStyle w:val="KUJKnormal"/>
      </w:pPr>
    </w:p>
    <w:p w14:paraId="290B3C1A" w14:textId="77777777" w:rsidR="00034A5C" w:rsidRPr="000A1009" w:rsidRDefault="00034A5C" w:rsidP="00AC5894">
      <w:pPr>
        <w:pStyle w:val="KUJKnormal"/>
      </w:pPr>
      <w:r>
        <w:t xml:space="preserve">OHMS a OŠMT doporučují uskutečnění navrženého vypořádání.  </w:t>
      </w:r>
    </w:p>
    <w:p w14:paraId="2F0D7734" w14:textId="77777777" w:rsidR="00034A5C" w:rsidRDefault="00034A5C" w:rsidP="004D27B1">
      <w:pPr>
        <w:pStyle w:val="KUJKnormal"/>
      </w:pPr>
    </w:p>
    <w:p w14:paraId="32A2E3DA" w14:textId="77777777" w:rsidR="00034A5C" w:rsidRDefault="00034A5C" w:rsidP="004D27B1">
      <w:pPr>
        <w:pStyle w:val="KUJKnormal"/>
      </w:pPr>
    </w:p>
    <w:p w14:paraId="2E0BF37E" w14:textId="77777777" w:rsidR="00034A5C" w:rsidRDefault="00034A5C" w:rsidP="004D27B1">
      <w:pPr>
        <w:pStyle w:val="KUJKnormal"/>
      </w:pPr>
      <w:r>
        <w:t xml:space="preserve">Finanční nároky a krytí: </w:t>
      </w:r>
      <w:r w:rsidRPr="00AC5894">
        <w:t>poplatek za podání návrhu na vklad do katastru nemovitostí ve výši 2 000 Kč uhradí ORJ 0451 z § 6172, pol. 5361</w:t>
      </w:r>
    </w:p>
    <w:p w14:paraId="1B8905B0" w14:textId="77777777" w:rsidR="00034A5C" w:rsidRDefault="00034A5C" w:rsidP="004D27B1">
      <w:pPr>
        <w:pStyle w:val="KUJKnormal"/>
      </w:pPr>
    </w:p>
    <w:p w14:paraId="72ABED67" w14:textId="77777777" w:rsidR="00034A5C" w:rsidRDefault="00034A5C" w:rsidP="00FB46D3">
      <w:pPr>
        <w:pStyle w:val="KUJKnormal"/>
      </w:pPr>
      <w:r>
        <w:t>Vyjádření správce rozpočtu: 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Výdaj je v souladu s rozpočtem OHMS na rok 2021.</w:t>
      </w:r>
    </w:p>
    <w:p w14:paraId="48BF78A9" w14:textId="77777777" w:rsidR="00034A5C" w:rsidRDefault="00034A5C" w:rsidP="004D27B1">
      <w:pPr>
        <w:pStyle w:val="KUJKnormal"/>
      </w:pPr>
    </w:p>
    <w:p w14:paraId="7484C920" w14:textId="77777777" w:rsidR="00034A5C" w:rsidRDefault="00034A5C" w:rsidP="004D27B1">
      <w:pPr>
        <w:pStyle w:val="KUJKnormal"/>
      </w:pPr>
      <w:r>
        <w:t xml:space="preserve">Návrh projednán (stanoviska): </w:t>
      </w:r>
      <w:r w:rsidRPr="00AC5894">
        <w:t>OŠMT souhlasí</w:t>
      </w:r>
    </w:p>
    <w:p w14:paraId="2524D9BF" w14:textId="77777777" w:rsidR="00034A5C" w:rsidRDefault="00034A5C" w:rsidP="004D27B1">
      <w:pPr>
        <w:pStyle w:val="KUJKnormal"/>
      </w:pPr>
    </w:p>
    <w:p w14:paraId="11C23773" w14:textId="77777777" w:rsidR="00034A5C" w:rsidRDefault="00034A5C" w:rsidP="004D27B1">
      <w:pPr>
        <w:pStyle w:val="KUJKnormal"/>
      </w:pPr>
      <w:r w:rsidRPr="00AC5894">
        <w:t xml:space="preserve">Rada kraje usnesením č. </w:t>
      </w:r>
      <w:r>
        <w:t>95</w:t>
      </w:r>
      <w:r w:rsidRPr="00AC5894">
        <w:t>/2021/RK-</w:t>
      </w:r>
      <w:r>
        <w:t>8</w:t>
      </w:r>
      <w:r w:rsidRPr="00AC5894">
        <w:t xml:space="preserve"> ze dne 28. 1. 2021 doporučila zastupitelstvu kraje přijmout usnesení v navrhovaném znění.</w:t>
      </w:r>
    </w:p>
    <w:p w14:paraId="62D6000E" w14:textId="77777777" w:rsidR="00034A5C" w:rsidRDefault="00034A5C" w:rsidP="004D27B1">
      <w:pPr>
        <w:pStyle w:val="KUJKnormal"/>
      </w:pPr>
    </w:p>
    <w:p w14:paraId="46CD0BA7" w14:textId="77777777" w:rsidR="00034A5C" w:rsidRDefault="00034A5C" w:rsidP="004D27B1">
      <w:pPr>
        <w:pStyle w:val="KUJKnormal"/>
      </w:pPr>
    </w:p>
    <w:p w14:paraId="4344D518" w14:textId="77777777" w:rsidR="00034A5C" w:rsidRPr="007939A8" w:rsidRDefault="00034A5C" w:rsidP="004D27B1">
      <w:pPr>
        <w:pStyle w:val="KUJKtucny"/>
      </w:pPr>
      <w:r w:rsidRPr="007939A8">
        <w:t>PŘÍLOHY:</w:t>
      </w:r>
    </w:p>
    <w:p w14:paraId="42AFC1E0" w14:textId="77777777" w:rsidR="00034A5C" w:rsidRPr="00B52AA9" w:rsidRDefault="00034A5C" w:rsidP="00034A5C">
      <w:pPr>
        <w:pStyle w:val="KUJKcislovany"/>
        <w:spacing w:line="240" w:lineRule="auto"/>
      </w:pPr>
      <w:r>
        <w:t>Návrh smlouvy o bezúplatném převodu</w:t>
      </w:r>
      <w:r w:rsidRPr="0081756D">
        <w:t xml:space="preserve"> (</w:t>
      </w:r>
      <w:r>
        <w:t>př_1_návrh smlouvy o bezúplatném převodu.pdf</w:t>
      </w:r>
      <w:r w:rsidRPr="0081756D">
        <w:t>)</w:t>
      </w:r>
    </w:p>
    <w:p w14:paraId="6BAD8524" w14:textId="77777777" w:rsidR="00034A5C" w:rsidRPr="00B52AA9" w:rsidRDefault="00034A5C" w:rsidP="00034A5C">
      <w:pPr>
        <w:pStyle w:val="KUJKcislovany"/>
        <w:spacing w:line="240" w:lineRule="auto"/>
      </w:pPr>
      <w:r>
        <w:t>Snímek z katastrální mapy</w:t>
      </w:r>
      <w:r w:rsidRPr="0081756D">
        <w:t xml:space="preserve"> (</w:t>
      </w:r>
      <w:r>
        <w:t>př_2_snímek z katastrální mapy.pdf</w:t>
      </w:r>
      <w:r w:rsidRPr="0081756D">
        <w:t>)</w:t>
      </w:r>
    </w:p>
    <w:p w14:paraId="7AD99CF4" w14:textId="77777777" w:rsidR="00034A5C" w:rsidRPr="00B52AA9" w:rsidRDefault="00034A5C" w:rsidP="00034A5C">
      <w:pPr>
        <w:pStyle w:val="KUJKcislovany"/>
        <w:spacing w:line="240" w:lineRule="auto"/>
      </w:pPr>
      <w:r>
        <w:t>Částečný výpis LV č. 60000</w:t>
      </w:r>
      <w:r w:rsidRPr="0081756D">
        <w:t xml:space="preserve"> (</w:t>
      </w:r>
      <w:r>
        <w:t>př_3_LV č. 60000.pdf</w:t>
      </w:r>
      <w:r w:rsidRPr="0081756D">
        <w:t>)</w:t>
      </w:r>
    </w:p>
    <w:p w14:paraId="0967259E" w14:textId="77777777" w:rsidR="00034A5C" w:rsidRPr="00B52AA9" w:rsidRDefault="00034A5C" w:rsidP="00034A5C">
      <w:pPr>
        <w:pStyle w:val="KUJKcislovany"/>
        <w:spacing w:line="240" w:lineRule="auto"/>
      </w:pPr>
      <w:r>
        <w:t>Žádost o bezúplatný převod</w:t>
      </w:r>
      <w:r w:rsidRPr="0081756D">
        <w:t xml:space="preserve"> (</w:t>
      </w:r>
      <w:r>
        <w:t>př_4_žádost o bezúplatný převod.pdf</w:t>
      </w:r>
      <w:r w:rsidRPr="0081756D">
        <w:t>)</w:t>
      </w:r>
    </w:p>
    <w:p w14:paraId="551AE44E" w14:textId="77777777" w:rsidR="00034A5C" w:rsidRDefault="00034A5C" w:rsidP="004D27B1">
      <w:pPr>
        <w:pStyle w:val="KUJKnormal"/>
      </w:pPr>
    </w:p>
    <w:p w14:paraId="03B5703D" w14:textId="77777777" w:rsidR="00034A5C" w:rsidRDefault="00034A5C" w:rsidP="004D27B1">
      <w:pPr>
        <w:pStyle w:val="KUJKnormal"/>
      </w:pPr>
    </w:p>
    <w:p w14:paraId="629F76DA" w14:textId="77777777" w:rsidR="00034A5C" w:rsidRPr="007C1EE7" w:rsidRDefault="00034A5C" w:rsidP="004D27B1">
      <w:pPr>
        <w:pStyle w:val="KUJKtucny"/>
      </w:pPr>
      <w:r w:rsidRPr="007C1EE7">
        <w:t>Zodpovídá:</w:t>
      </w:r>
      <w:r>
        <w:t xml:space="preserve"> </w:t>
      </w:r>
      <w:r w:rsidRPr="00AC5894">
        <w:rPr>
          <w:b w:val="0"/>
          <w:bCs/>
        </w:rPr>
        <w:t>vedoucí OHMS – Ing. Bc. Jiří Fidler</w:t>
      </w:r>
    </w:p>
    <w:p w14:paraId="1A9F66DC" w14:textId="77777777" w:rsidR="00034A5C" w:rsidRDefault="00034A5C" w:rsidP="004D27B1">
      <w:pPr>
        <w:pStyle w:val="KUJKnormal"/>
      </w:pPr>
    </w:p>
    <w:p w14:paraId="7039BB58" w14:textId="77777777" w:rsidR="00034A5C" w:rsidRDefault="00034A5C" w:rsidP="004D27B1">
      <w:pPr>
        <w:pStyle w:val="KUJKnormal"/>
      </w:pPr>
      <w:r>
        <w:t>Termín kontroly: 1. 2. 2021</w:t>
      </w:r>
    </w:p>
    <w:p w14:paraId="71D50C5D" w14:textId="77777777" w:rsidR="00034A5C" w:rsidRDefault="00034A5C" w:rsidP="004D27B1">
      <w:pPr>
        <w:pStyle w:val="KUJKnormal"/>
      </w:pPr>
      <w:r>
        <w:lastRenderedPageBreak/>
        <w:t>Termín splnění: 11. 2. 2021</w:t>
      </w:r>
    </w:p>
    <w:p w14:paraId="15482D1F" w14:textId="77777777" w:rsidR="00034A5C" w:rsidRDefault="00034A5C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6406" w14:textId="77777777" w:rsidR="00CA645B" w:rsidRDefault="00CA645B" w:rsidP="002C5539">
      <w:r>
        <w:separator/>
      </w:r>
    </w:p>
  </w:endnote>
  <w:endnote w:type="continuationSeparator" w:id="0">
    <w:p w14:paraId="500C1FFB" w14:textId="77777777" w:rsidR="00CA645B" w:rsidRDefault="00CA645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A645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A645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CDBA" w14:textId="77777777" w:rsidR="00CA645B" w:rsidRDefault="00CA645B" w:rsidP="002C5539">
      <w:r>
        <w:separator/>
      </w:r>
    </w:p>
  </w:footnote>
  <w:footnote w:type="continuationSeparator" w:id="0">
    <w:p w14:paraId="2C95880E" w14:textId="77777777" w:rsidR="00CA645B" w:rsidRDefault="00CA645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6274" w14:textId="77777777" w:rsidR="00034A5C" w:rsidRDefault="00034A5C" w:rsidP="00034A5C">
    <w:r>
      <w:rPr>
        <w:noProof/>
      </w:rPr>
      <w:pict w14:anchorId="31D0CED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99FE4FD" w14:textId="77777777" w:rsidR="00034A5C" w:rsidRPr="00D405BE" w:rsidRDefault="00034A5C" w:rsidP="00034A5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620743C" w14:textId="77777777" w:rsidR="00034A5C" w:rsidRPr="00D405BE" w:rsidRDefault="00034A5C" w:rsidP="00034A5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A3C1B6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EF2F4A4">
        <v:rect id="_x0000_i1026" style="width:481.9pt;height:2pt" o:hralign="center" o:hrstd="t" o:hrnoshade="t" o:hr="t" fillcolor="black" stroked="f"/>
      </w:pict>
    </w:r>
  </w:p>
  <w:p w14:paraId="05340316" w14:textId="77777777" w:rsidR="00034A5C" w:rsidRPr="00034A5C" w:rsidRDefault="00034A5C" w:rsidP="00034A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A5C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645B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15B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2026-01-30T07:35:00Z</dcterms:created>
  <dcterms:modified xsi:type="dcterms:W3CDTF">2026-01-30T07:35:00Z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5563911</vt:i4>
  </property>
  <property fmtid="{D5CDD505-2E9C-101B-9397-08002B2CF9AE}" pid="5" name="UlozitJako">
    <vt:lpwstr>C:\Users\mrazkova\AppData\Local\Temp\iU45049684\Zastupitelstvo\2021-02-11\Navrhy\8-ZK-21.</vt:lpwstr>
  </property>
  <property fmtid="{D5CDD505-2E9C-101B-9397-08002B2CF9AE}" pid="6" name="Zpracovat">
    <vt:bool>false</vt:bool>
  </property>
</Properties>
</file>