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255C1B" w:rsidRPr="009A5A46" w14:paraId="5DB472AE" w14:textId="77777777" w:rsidTr="007312BF">
        <w:trPr>
          <w:trHeight w:hRule="exact" w:val="397"/>
        </w:trPr>
        <w:tc>
          <w:tcPr>
            <w:tcW w:w="2376" w:type="dxa"/>
          </w:tcPr>
          <w:p w14:paraId="4E585385" w14:textId="77777777" w:rsidR="00255C1B" w:rsidRPr="009A5A46" w:rsidRDefault="00255C1B" w:rsidP="007312BF">
            <w:pPr>
              <w:pStyle w:val="KUJKtucny"/>
            </w:pPr>
            <w:r w:rsidRPr="009A5A46">
              <w:t>Datum jednání:</w:t>
            </w:r>
          </w:p>
        </w:tc>
        <w:tc>
          <w:tcPr>
            <w:tcW w:w="3828" w:type="dxa"/>
          </w:tcPr>
          <w:p w14:paraId="2D88E198" w14:textId="77777777" w:rsidR="00255C1B" w:rsidRPr="009A5A46" w:rsidRDefault="00255C1B" w:rsidP="007312BF">
            <w:pPr>
              <w:pStyle w:val="KUJKnormal"/>
            </w:pPr>
            <w:r>
              <w:t>11.02.2021</w:t>
            </w:r>
          </w:p>
        </w:tc>
        <w:tc>
          <w:tcPr>
            <w:tcW w:w="2126" w:type="dxa"/>
          </w:tcPr>
          <w:p w14:paraId="77435A9C" w14:textId="77777777" w:rsidR="00255C1B" w:rsidRPr="009A5A46" w:rsidRDefault="00255C1B" w:rsidP="007312BF">
            <w:pPr>
              <w:pStyle w:val="KUJKtucny"/>
            </w:pPr>
            <w:r w:rsidRPr="009A5A46">
              <w:t>Bod programu:</w:t>
            </w:r>
          </w:p>
        </w:tc>
        <w:tc>
          <w:tcPr>
            <w:tcW w:w="850" w:type="dxa"/>
          </w:tcPr>
          <w:p w14:paraId="6DF7FD11" w14:textId="77777777" w:rsidR="00255C1B" w:rsidRPr="009A5A46" w:rsidRDefault="00255C1B" w:rsidP="007312BF">
            <w:pPr>
              <w:pStyle w:val="KUJKnormal"/>
            </w:pPr>
          </w:p>
        </w:tc>
      </w:tr>
      <w:tr w:rsidR="00255C1B" w:rsidRPr="009A5A46" w14:paraId="68E5713C" w14:textId="77777777" w:rsidTr="007312BF">
        <w:trPr>
          <w:cantSplit/>
          <w:trHeight w:hRule="exact" w:val="397"/>
        </w:trPr>
        <w:tc>
          <w:tcPr>
            <w:tcW w:w="2376" w:type="dxa"/>
          </w:tcPr>
          <w:p w14:paraId="6EA060A3" w14:textId="77777777" w:rsidR="00255C1B" w:rsidRPr="009A5A46" w:rsidRDefault="00255C1B" w:rsidP="007312BF">
            <w:pPr>
              <w:pStyle w:val="KUJKtucny"/>
            </w:pPr>
            <w:r w:rsidRPr="009A5A46">
              <w:t>Číslo návrhu:</w:t>
            </w:r>
          </w:p>
        </w:tc>
        <w:tc>
          <w:tcPr>
            <w:tcW w:w="6804" w:type="dxa"/>
            <w:gridSpan w:val="3"/>
          </w:tcPr>
          <w:p w14:paraId="19A84ED8" w14:textId="77777777" w:rsidR="00255C1B" w:rsidRPr="009A5A46" w:rsidRDefault="00255C1B" w:rsidP="007312BF">
            <w:pPr>
              <w:pStyle w:val="KUJKnormal"/>
            </w:pPr>
            <w:r>
              <w:t>24/ZK/21</w:t>
            </w:r>
          </w:p>
        </w:tc>
      </w:tr>
      <w:tr w:rsidR="00255C1B" w:rsidRPr="009A5A46" w14:paraId="1C175072" w14:textId="77777777" w:rsidTr="007312BF">
        <w:trPr>
          <w:trHeight w:val="397"/>
        </w:trPr>
        <w:tc>
          <w:tcPr>
            <w:tcW w:w="2376" w:type="dxa"/>
          </w:tcPr>
          <w:p w14:paraId="4535F08D" w14:textId="77777777" w:rsidR="00255C1B" w:rsidRPr="009A5A46" w:rsidRDefault="00255C1B" w:rsidP="007312BF"/>
          <w:p w14:paraId="415A1E53" w14:textId="77777777" w:rsidR="00255C1B" w:rsidRPr="009A5A46" w:rsidRDefault="00255C1B" w:rsidP="007312BF">
            <w:pPr>
              <w:pStyle w:val="KUJKtucny"/>
            </w:pPr>
            <w:r w:rsidRPr="009A5A46">
              <w:t>Název bodu:</w:t>
            </w:r>
          </w:p>
        </w:tc>
        <w:tc>
          <w:tcPr>
            <w:tcW w:w="6804" w:type="dxa"/>
            <w:gridSpan w:val="3"/>
          </w:tcPr>
          <w:p w14:paraId="394A2C78" w14:textId="77777777" w:rsidR="00255C1B" w:rsidRPr="009A5A46" w:rsidRDefault="00255C1B" w:rsidP="007312BF"/>
          <w:p w14:paraId="6D98DB05" w14:textId="77777777" w:rsidR="00255C1B" w:rsidRPr="00997465" w:rsidRDefault="00255C1B" w:rsidP="007312B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rozpočtových opatřeních v závěru roku 2020</w:t>
            </w:r>
          </w:p>
        </w:tc>
      </w:tr>
    </w:tbl>
    <w:p w14:paraId="4575E22E" w14:textId="77777777" w:rsidR="00255C1B" w:rsidRDefault="00255C1B" w:rsidP="00B36ED7">
      <w:pPr>
        <w:pStyle w:val="KUJKnormal"/>
        <w:rPr>
          <w:b/>
          <w:bCs/>
        </w:rPr>
      </w:pPr>
      <w:r>
        <w:rPr>
          <w:b/>
          <w:bCs/>
        </w:rPr>
        <w:pict w14:anchorId="683EEAAD">
          <v:rect id="_x0000_i1029" style="width:453.6pt;height:1.5pt" o:hralign="center" o:hrstd="t" o:hrnoshade="t" o:hr="t" fillcolor="black" stroked="f"/>
        </w:pict>
      </w:r>
    </w:p>
    <w:p w14:paraId="5672E476" w14:textId="77777777" w:rsidR="00255C1B" w:rsidRDefault="00255C1B" w:rsidP="00B36ED7">
      <w:pPr>
        <w:pStyle w:val="KUJKnormal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255C1B" w:rsidRPr="003736B9" w14:paraId="173D987C" w14:textId="77777777" w:rsidTr="007312B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10B37656" w14:textId="77777777" w:rsidR="00255C1B" w:rsidRPr="003736B9" w:rsidRDefault="00255C1B" w:rsidP="007312BF">
            <w:pPr>
              <w:pStyle w:val="KUJKtucny"/>
            </w:pPr>
            <w:r w:rsidRPr="003736B9"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FCF7132" w14:textId="77777777" w:rsidR="00255C1B" w:rsidRPr="003736B9" w:rsidRDefault="00255C1B" w:rsidP="007312BF">
            <w:pPr>
              <w:pStyle w:val="KUJKnormal"/>
            </w:pPr>
            <w:r>
              <w:t>Ing. Tomáš Hajdušek</w:t>
            </w:r>
          </w:p>
          <w:p w14:paraId="64366E98" w14:textId="77777777" w:rsidR="00255C1B" w:rsidRPr="003736B9" w:rsidRDefault="00255C1B" w:rsidP="007312BF"/>
        </w:tc>
      </w:tr>
      <w:tr w:rsidR="00255C1B" w:rsidRPr="003736B9" w14:paraId="30B3A6F5" w14:textId="77777777" w:rsidTr="007312B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310F89AA" w14:textId="77777777" w:rsidR="00255C1B" w:rsidRPr="003736B9" w:rsidRDefault="00255C1B" w:rsidP="007312BF">
            <w:pPr>
              <w:pStyle w:val="KUJKtucny"/>
            </w:pPr>
            <w:r w:rsidRPr="003736B9">
              <w:t>Zpracoval:</w:t>
            </w:r>
          </w:p>
          <w:p w14:paraId="3C211693" w14:textId="77777777" w:rsidR="00255C1B" w:rsidRPr="003736B9" w:rsidRDefault="00255C1B" w:rsidP="007312BF"/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C6BDABF" w14:textId="77777777" w:rsidR="00255C1B" w:rsidRPr="003736B9" w:rsidRDefault="00255C1B" w:rsidP="007312BF">
            <w:pPr>
              <w:pStyle w:val="KUJKnormal"/>
            </w:pPr>
            <w:r>
              <w:t>OEKO</w:t>
            </w:r>
          </w:p>
        </w:tc>
      </w:tr>
      <w:tr w:rsidR="00255C1B" w:rsidRPr="003736B9" w14:paraId="27577B05" w14:textId="77777777" w:rsidTr="007312BF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718C91C" w14:textId="77777777" w:rsidR="00255C1B" w:rsidRPr="003736B9" w:rsidRDefault="00255C1B" w:rsidP="007312BF">
            <w:pPr>
              <w:pStyle w:val="KUJKnormal"/>
            </w:pPr>
            <w:r w:rsidRPr="003736B9">
              <w:t>Vedoucí odboru:</w:t>
            </w:r>
          </w:p>
          <w:p w14:paraId="0CE83BA6" w14:textId="77777777" w:rsidR="00255C1B" w:rsidRPr="003736B9" w:rsidRDefault="00255C1B" w:rsidP="007312BF"/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4445082D" w14:textId="77777777" w:rsidR="00255C1B" w:rsidRPr="003736B9" w:rsidRDefault="00255C1B" w:rsidP="007312BF">
            <w:pPr>
              <w:pStyle w:val="KUJKnormal"/>
            </w:pPr>
            <w:r>
              <w:t>Ing. Ladislav Staněk</w:t>
            </w:r>
          </w:p>
        </w:tc>
      </w:tr>
    </w:tbl>
    <w:p w14:paraId="62172C08" w14:textId="77777777" w:rsidR="00255C1B" w:rsidRDefault="00255C1B" w:rsidP="00B36ED7">
      <w:pPr>
        <w:pStyle w:val="KUJKnormal"/>
      </w:pPr>
    </w:p>
    <w:p w14:paraId="2E01181B" w14:textId="77777777" w:rsidR="00255C1B" w:rsidRPr="0052161F" w:rsidRDefault="00255C1B" w:rsidP="00B36ED7">
      <w:pPr>
        <w:pStyle w:val="KUJKtucny"/>
      </w:pPr>
      <w:r w:rsidRPr="0052161F">
        <w:t>NÁVRH USNESENÍ</w:t>
      </w:r>
    </w:p>
    <w:p w14:paraId="7B069E8B" w14:textId="77777777" w:rsidR="00255C1B" w:rsidRDefault="00255C1B" w:rsidP="00B36ED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7FD396D" w14:textId="77777777" w:rsidR="00255C1B" w:rsidRPr="00CF6A36" w:rsidRDefault="00255C1B" w:rsidP="00255C1B">
      <w:pPr>
        <w:pStyle w:val="KUJKPolozka"/>
        <w:spacing w:line="240" w:lineRule="auto"/>
      </w:pPr>
      <w:r w:rsidRPr="00CF6A36">
        <w:t>Zastupitelstvo Jihočeského kraje</w:t>
      </w:r>
    </w:p>
    <w:p w14:paraId="5890D90C" w14:textId="77777777" w:rsidR="00255C1B" w:rsidRDefault="00255C1B" w:rsidP="00FA012F">
      <w:pPr>
        <w:pStyle w:val="KUJKdoplnek2"/>
        <w:numPr>
          <w:ilvl w:val="0"/>
          <w:numId w:val="0"/>
        </w:numPr>
        <w:ind w:left="360" w:hanging="360"/>
        <w:jc w:val="left"/>
      </w:pPr>
      <w:r w:rsidRPr="00275B67">
        <w:t xml:space="preserve">bere na </w:t>
      </w:r>
      <w:r w:rsidRPr="00A65A96">
        <w:t>vědomí</w:t>
      </w:r>
    </w:p>
    <w:p w14:paraId="47E38204" w14:textId="77777777" w:rsidR="00255C1B" w:rsidRDefault="00255C1B" w:rsidP="008D5EA3">
      <w:pPr>
        <w:pStyle w:val="Zkladntextodsazen"/>
        <w:numPr>
          <w:ilvl w:val="0"/>
          <w:numId w:val="11"/>
        </w:numPr>
        <w:ind w:left="284" w:right="-2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rozpočtových opatření č. 413/R – 432/R na jednání rady kraje dne 17. 12. 2020 dle Přílohy č. 1 návrhu č. 24/ZK/21,</w:t>
      </w:r>
    </w:p>
    <w:p w14:paraId="7DFFB96D" w14:textId="77777777" w:rsidR="00255C1B" w:rsidRDefault="00255C1B" w:rsidP="00255C1B">
      <w:pPr>
        <w:pStyle w:val="KUJKnormal"/>
        <w:numPr>
          <w:ilvl w:val="0"/>
          <w:numId w:val="11"/>
        </w:numPr>
        <w:spacing w:line="240" w:lineRule="auto"/>
        <w:ind w:left="284" w:hanging="295"/>
      </w:pPr>
      <w:r>
        <w:t xml:space="preserve">informaci o zařazení nezbytně nutných rozpočtových opatřeních č. 433/Z a 434/R – 459/R v závěru roku 2020 </w:t>
      </w:r>
      <w:r>
        <w:rPr>
          <w:rFonts w:cs="Arial"/>
          <w:szCs w:val="20"/>
        </w:rPr>
        <w:t>dle Přílohy č. 2 návrhu č. 24/ZK/21</w:t>
      </w:r>
      <w:r>
        <w:t>.</w:t>
      </w:r>
    </w:p>
    <w:p w14:paraId="567992F7" w14:textId="77777777" w:rsidR="00255C1B" w:rsidRDefault="00255C1B" w:rsidP="00B36ED7">
      <w:pPr>
        <w:pStyle w:val="KUJKnormal"/>
      </w:pPr>
    </w:p>
    <w:p w14:paraId="1107FE0D" w14:textId="77777777" w:rsidR="00255C1B" w:rsidRDefault="00255C1B" w:rsidP="00B36ED7">
      <w:pPr>
        <w:pStyle w:val="KUJKnormal"/>
      </w:pPr>
    </w:p>
    <w:p w14:paraId="7AA9F6E9" w14:textId="77777777" w:rsidR="00255C1B" w:rsidRDefault="00255C1B" w:rsidP="00AE3E3A">
      <w:pPr>
        <w:pStyle w:val="KUJKmezeraDZ"/>
      </w:pPr>
      <w:bookmarkStart w:id="1" w:name="US_DuvodZprava"/>
      <w:bookmarkEnd w:id="1"/>
    </w:p>
    <w:p w14:paraId="65723FB4" w14:textId="77777777" w:rsidR="00255C1B" w:rsidRDefault="00255C1B" w:rsidP="00AE3E3A">
      <w:pPr>
        <w:pStyle w:val="KUJKnadpisDZ"/>
      </w:pPr>
      <w:r>
        <w:t>DŮVODOVÁ ZPRÁVA</w:t>
      </w:r>
    </w:p>
    <w:p w14:paraId="6B02CE5B" w14:textId="77777777" w:rsidR="00255C1B" w:rsidRPr="009B7B0B" w:rsidRDefault="00255C1B" w:rsidP="00AE3E3A">
      <w:pPr>
        <w:pStyle w:val="KUJKmezeraDZ"/>
      </w:pPr>
    </w:p>
    <w:p w14:paraId="65B35D76" w14:textId="77777777" w:rsidR="00255C1B" w:rsidRPr="0068541F" w:rsidRDefault="00255C1B" w:rsidP="0068541F">
      <w:pPr>
        <w:spacing w:after="120"/>
        <w:jc w:val="both"/>
        <w:rPr>
          <w:rFonts w:ascii="Arial" w:hAnsi="Arial" w:cs="Arial"/>
          <w:szCs w:val="20"/>
        </w:rPr>
      </w:pPr>
      <w:r w:rsidRPr="0068541F">
        <w:rPr>
          <w:rFonts w:ascii="Arial" w:hAnsi="Arial" w:cs="Arial"/>
          <w:szCs w:val="20"/>
        </w:rPr>
        <w:t>Rada kraje schvál</w:t>
      </w:r>
      <w:r>
        <w:rPr>
          <w:rFonts w:ascii="Arial" w:hAnsi="Arial" w:cs="Arial"/>
          <w:szCs w:val="20"/>
        </w:rPr>
        <w:t>ila v rámci rozpočtových změn 25/20 usnesením č. 192/2020/RK-5 rozpočtová opatření č. 413/R – 432</w:t>
      </w:r>
      <w:r w:rsidRPr="0068541F">
        <w:rPr>
          <w:rFonts w:ascii="Arial" w:hAnsi="Arial" w:cs="Arial"/>
          <w:szCs w:val="20"/>
        </w:rPr>
        <w:t>/R. Tato roz</w:t>
      </w:r>
      <w:r>
        <w:rPr>
          <w:rFonts w:ascii="Arial" w:hAnsi="Arial" w:cs="Arial"/>
          <w:szCs w:val="20"/>
        </w:rPr>
        <w:t>počtová opatření jsou součástí P</w:t>
      </w:r>
      <w:r w:rsidRPr="0068541F">
        <w:rPr>
          <w:rFonts w:ascii="Arial" w:hAnsi="Arial" w:cs="Arial"/>
          <w:szCs w:val="20"/>
        </w:rPr>
        <w:t>řílohy č. 1.</w:t>
      </w:r>
    </w:p>
    <w:p w14:paraId="2D1560FE" w14:textId="77777777" w:rsidR="00255C1B" w:rsidRDefault="00255C1B" w:rsidP="0068541F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byla usnesením č. 62/2020/ZK-3 ze dne 17. 12. 2020 a č. 192/2020/RK-5 ze dne 17. 12. 2020 schválena nezbytně nutná rozpočtová opatření v rámci závěrečné změny rozpočtu 2020, s výjimkou užití rozpočtové rezervy rozpočtu kraje. Odsouhlasením jejich zařazení byl pověřen hejtman kraje a jeden z jeho náměstků. Materiál této rozpočtové změny, vedený pod číslem 26/20, který je obsažen v Příloze č. 2 návrhu č. 24/ZK/21, byl podepsán Ing. Ladislavem Staňkem, vedoucím ekonomického odboru, a Ing. Tomášem Hajduškem, náměstkem hejtmana kraje. Následně byl odsouhlasen pověřenými osobami, tj. MUDr. Martinem Kubou, hejtmanem kraje, a Mgr. Františkem Talířem, prvním náměstkem hejtmana kraje. Po odsouhlasení a podpisu dne 18. 1. 2021 byla rozpočtová opatření pořízena do ekonomického softwaru GINIS.</w:t>
      </w:r>
    </w:p>
    <w:p w14:paraId="2836C40C" w14:textId="77777777" w:rsidR="00255C1B" w:rsidRDefault="00255C1B" w:rsidP="0068541F">
      <w:pPr>
        <w:spacing w:after="1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Porovnání schváleného rozpočtu 2020, upraveného rozpočtu po projednání v zastupitelstvu a v radě kraje dne 17. 12. 2020 a upraveného rozpočtu po provedení předmětných rozpočtových opatření v rámci této změny je obsahem Přílohy č. 2.</w:t>
      </w:r>
    </w:p>
    <w:p w14:paraId="580BB6AE" w14:textId="77777777" w:rsidR="00255C1B" w:rsidRDefault="00255C1B" w:rsidP="00B36ED7">
      <w:pPr>
        <w:pStyle w:val="KUJKnormal"/>
      </w:pPr>
    </w:p>
    <w:p w14:paraId="546C2580" w14:textId="77777777" w:rsidR="00255C1B" w:rsidRDefault="00255C1B" w:rsidP="00B36ED7">
      <w:pPr>
        <w:pStyle w:val="KUJKnormal"/>
      </w:pPr>
    </w:p>
    <w:p w14:paraId="53E775BE" w14:textId="77777777" w:rsidR="00255C1B" w:rsidRDefault="00255C1B" w:rsidP="00B36ED7">
      <w:pPr>
        <w:pStyle w:val="KUJKnormal"/>
      </w:pPr>
    </w:p>
    <w:p w14:paraId="719CD67B" w14:textId="77777777" w:rsidR="00255C1B" w:rsidRDefault="00255C1B" w:rsidP="00B36ED7">
      <w:pPr>
        <w:pStyle w:val="KUJKnormal"/>
      </w:pPr>
    </w:p>
    <w:p w14:paraId="28DD326F" w14:textId="77777777" w:rsidR="00255C1B" w:rsidRDefault="00255C1B" w:rsidP="00B36ED7">
      <w:pPr>
        <w:pStyle w:val="KUJKnormal"/>
      </w:pPr>
      <w:r>
        <w:t>Finanční nároky a krytí: předkladatel je centrálním správcem rozpočtu kraje.</w:t>
      </w:r>
    </w:p>
    <w:p w14:paraId="48E488A4" w14:textId="77777777" w:rsidR="00255C1B" w:rsidRDefault="00255C1B" w:rsidP="00B36ED7">
      <w:pPr>
        <w:pStyle w:val="KUJKnormal"/>
      </w:pPr>
    </w:p>
    <w:p w14:paraId="025ADDE3" w14:textId="77777777" w:rsidR="00255C1B" w:rsidRDefault="00255C1B" w:rsidP="00B36ED7">
      <w:pPr>
        <w:pStyle w:val="KUJKnormal"/>
      </w:pPr>
    </w:p>
    <w:p w14:paraId="72FF0CED" w14:textId="77777777" w:rsidR="00255C1B" w:rsidRDefault="00255C1B" w:rsidP="00B36ED7">
      <w:pPr>
        <w:pStyle w:val="KUJKnormal"/>
      </w:pPr>
      <w:r>
        <w:lastRenderedPageBreak/>
        <w:t>Vyjádření správce rozpočtu: všechna rozpočtová opatření byla odsouhlasena správcem rozpočtu příslušného ORJ.</w:t>
      </w:r>
    </w:p>
    <w:p w14:paraId="3D9FDA89" w14:textId="77777777" w:rsidR="00255C1B" w:rsidRDefault="00255C1B" w:rsidP="00B36ED7">
      <w:pPr>
        <w:pStyle w:val="KUJKnormal"/>
      </w:pPr>
    </w:p>
    <w:p w14:paraId="388F7CAE" w14:textId="77777777" w:rsidR="00255C1B" w:rsidRDefault="00255C1B" w:rsidP="00B36ED7">
      <w:pPr>
        <w:pStyle w:val="KUJKnormal"/>
      </w:pPr>
    </w:p>
    <w:p w14:paraId="73AF00EA" w14:textId="77777777" w:rsidR="00255C1B" w:rsidRDefault="00255C1B" w:rsidP="00B36ED7">
      <w:pPr>
        <w:pStyle w:val="KUJKnormal"/>
      </w:pPr>
      <w:r>
        <w:t>Návrh projednán, stanoviska: nebyla vyžádána.</w:t>
      </w:r>
    </w:p>
    <w:p w14:paraId="1BC30BD1" w14:textId="77777777" w:rsidR="00255C1B" w:rsidRDefault="00255C1B" w:rsidP="00B36ED7">
      <w:pPr>
        <w:pStyle w:val="KUJKnormal"/>
      </w:pPr>
    </w:p>
    <w:p w14:paraId="24A91FAD" w14:textId="77777777" w:rsidR="00255C1B" w:rsidRDefault="00255C1B" w:rsidP="00B36ED7">
      <w:pPr>
        <w:pStyle w:val="KUJKnormal"/>
      </w:pPr>
    </w:p>
    <w:p w14:paraId="07310605" w14:textId="77777777" w:rsidR="00255C1B" w:rsidRDefault="00255C1B" w:rsidP="00B36ED7">
      <w:pPr>
        <w:pStyle w:val="KUJKnormal"/>
      </w:pPr>
    </w:p>
    <w:p w14:paraId="7EC09CF1" w14:textId="77777777" w:rsidR="00255C1B" w:rsidRPr="007939A8" w:rsidRDefault="00255C1B" w:rsidP="00B36ED7">
      <w:pPr>
        <w:pStyle w:val="KUJKtucny"/>
      </w:pPr>
      <w:r w:rsidRPr="007939A8">
        <w:t>PŘÍLOHY:</w:t>
      </w:r>
    </w:p>
    <w:p w14:paraId="3E51D36B" w14:textId="77777777" w:rsidR="00255C1B" w:rsidRDefault="00255C1B" w:rsidP="00255C1B">
      <w:pPr>
        <w:pStyle w:val="KUJKcislovany"/>
        <w:spacing w:line="240" w:lineRule="auto"/>
      </w:pPr>
      <w:r>
        <w:t>Příloha č. 1 - Schválená rozpočtová opatření v Radě Jihočeského kraje k 17. 12. 2020</w:t>
      </w:r>
      <w:r w:rsidRPr="0081756D">
        <w:t xml:space="preserve"> </w:t>
      </w:r>
    </w:p>
    <w:p w14:paraId="6428921A" w14:textId="77777777" w:rsidR="00255C1B" w:rsidRPr="00B52AA9" w:rsidRDefault="00255C1B" w:rsidP="00C400A9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Příloha č. 1 - Schválená rozpočtová opatření v Radě Jihočeského kraje k 17. 12. 2020.pdf</w:t>
      </w:r>
      <w:r w:rsidRPr="0081756D">
        <w:t>)</w:t>
      </w:r>
    </w:p>
    <w:p w14:paraId="0379CE4F" w14:textId="77777777" w:rsidR="00255C1B" w:rsidRDefault="00255C1B" w:rsidP="00255C1B">
      <w:pPr>
        <w:pStyle w:val="KUJKcislovany"/>
        <w:spacing w:line="240" w:lineRule="auto"/>
      </w:pPr>
      <w:r>
        <w:t>Příloha č. 2 - Rozpočtové změny 26_20 - nezbytně nutná rozpočtová opatření závěru roku 2020</w:t>
      </w:r>
      <w:r w:rsidRPr="0081756D">
        <w:t xml:space="preserve"> </w:t>
      </w:r>
    </w:p>
    <w:p w14:paraId="72EC5E86" w14:textId="77777777" w:rsidR="00255C1B" w:rsidRPr="00B52AA9" w:rsidRDefault="00255C1B" w:rsidP="00C400A9">
      <w:pPr>
        <w:pStyle w:val="KUJKcislovany"/>
        <w:numPr>
          <w:ilvl w:val="0"/>
          <w:numId w:val="0"/>
        </w:numPr>
        <w:ind w:left="284"/>
      </w:pPr>
      <w:r w:rsidRPr="0081756D">
        <w:t>(</w:t>
      </w:r>
      <w:r>
        <w:t>Příloha č. 2 - Rozpočtové změny 26_20 - nezbytně nutná rozpočtová opatření závěru roku 2020.pdf</w:t>
      </w:r>
      <w:r w:rsidRPr="0081756D">
        <w:t>)</w:t>
      </w:r>
    </w:p>
    <w:p w14:paraId="70F332DD" w14:textId="77777777" w:rsidR="00255C1B" w:rsidRPr="00B52AA9" w:rsidRDefault="00255C1B" w:rsidP="00F47359">
      <w:pPr>
        <w:pStyle w:val="KUJKcislovany"/>
        <w:numPr>
          <w:ilvl w:val="0"/>
          <w:numId w:val="0"/>
        </w:numPr>
        <w:ind w:left="284" w:hanging="284"/>
      </w:pPr>
    </w:p>
    <w:p w14:paraId="3CF32F9D" w14:textId="77777777" w:rsidR="00255C1B" w:rsidRDefault="00255C1B" w:rsidP="00B36ED7">
      <w:pPr>
        <w:pStyle w:val="KUJKnormal"/>
      </w:pPr>
    </w:p>
    <w:p w14:paraId="58766018" w14:textId="77777777" w:rsidR="00255C1B" w:rsidRDefault="00255C1B" w:rsidP="00B36ED7">
      <w:pPr>
        <w:pStyle w:val="KUJKnormal"/>
      </w:pPr>
    </w:p>
    <w:p w14:paraId="50514C30" w14:textId="77777777" w:rsidR="00255C1B" w:rsidRDefault="00255C1B" w:rsidP="00B36ED7">
      <w:pPr>
        <w:pStyle w:val="KUJKnormal"/>
      </w:pPr>
    </w:p>
    <w:p w14:paraId="59E4B49D" w14:textId="77777777" w:rsidR="00255C1B" w:rsidRDefault="00255C1B" w:rsidP="00B36ED7">
      <w:pPr>
        <w:pStyle w:val="KUJKnormal"/>
      </w:pPr>
    </w:p>
    <w:p w14:paraId="35F1C972" w14:textId="77777777" w:rsidR="00255C1B" w:rsidRPr="007C1EE7" w:rsidRDefault="00255C1B" w:rsidP="00B36ED7">
      <w:pPr>
        <w:pStyle w:val="KUJKtucny"/>
      </w:pPr>
      <w:r w:rsidRPr="007C1EE7">
        <w:t>Zodpovídá:</w:t>
      </w:r>
      <w:r>
        <w:t xml:space="preserve"> vedoucí OEKO – Ing. Ladislav Staněk</w:t>
      </w:r>
    </w:p>
    <w:p w14:paraId="17C9EF29" w14:textId="77777777" w:rsidR="00255C1B" w:rsidRDefault="00255C1B" w:rsidP="00B36ED7">
      <w:pPr>
        <w:pStyle w:val="KUJKnormal"/>
      </w:pPr>
    </w:p>
    <w:p w14:paraId="38E8BC14" w14:textId="77777777" w:rsidR="00255C1B" w:rsidRDefault="00255C1B" w:rsidP="00B36ED7">
      <w:pPr>
        <w:pStyle w:val="KUJKnormal"/>
      </w:pPr>
      <w:r>
        <w:t>Termín kontroly: 18. února 2021</w:t>
      </w:r>
    </w:p>
    <w:p w14:paraId="53843058" w14:textId="77777777" w:rsidR="00255C1B" w:rsidRPr="00836FEC" w:rsidRDefault="00255C1B" w:rsidP="00836FEC">
      <w:pPr>
        <w:pStyle w:val="KUJKnormal"/>
      </w:pPr>
      <w:r>
        <w:t>Termín splnění: 18. února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9291" w14:textId="77777777" w:rsidR="00377233" w:rsidRDefault="00377233" w:rsidP="002C5539">
      <w:r>
        <w:separator/>
      </w:r>
    </w:p>
  </w:endnote>
  <w:endnote w:type="continuationSeparator" w:id="0">
    <w:p w14:paraId="6EEC1136" w14:textId="77777777" w:rsidR="00377233" w:rsidRDefault="0037723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7723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7723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8B0C" w14:textId="77777777" w:rsidR="00377233" w:rsidRDefault="00377233" w:rsidP="002C5539">
      <w:r>
        <w:separator/>
      </w:r>
    </w:p>
  </w:footnote>
  <w:footnote w:type="continuationSeparator" w:id="0">
    <w:p w14:paraId="43D24183" w14:textId="77777777" w:rsidR="00377233" w:rsidRDefault="0037723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326B" w14:textId="77777777" w:rsidR="00255C1B" w:rsidRDefault="00255C1B" w:rsidP="00255C1B">
    <w:r>
      <w:rPr>
        <w:noProof/>
      </w:rPr>
      <w:pict w14:anchorId="3AEEE97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A1C2443" w14:textId="77777777" w:rsidR="00255C1B" w:rsidRPr="00D405BE" w:rsidRDefault="00255C1B" w:rsidP="00255C1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4A8152E" w14:textId="77777777" w:rsidR="00255C1B" w:rsidRPr="00D405BE" w:rsidRDefault="00255C1B" w:rsidP="00255C1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A0F612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B104462">
        <v:rect id="_x0000_i1026" style="width:481.9pt;height:2pt" o:hralign="center" o:hrstd="t" o:hrnoshade="t" o:hr="t" fillcolor="black" stroked="f"/>
      </w:pict>
    </w:r>
  </w:p>
  <w:p w14:paraId="4555CDCB" w14:textId="77777777" w:rsidR="00255C1B" w:rsidRPr="00255C1B" w:rsidRDefault="00255C1B" w:rsidP="00255C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332AA"/>
    <w:multiLevelType w:val="hybridMultilevel"/>
    <w:tmpl w:val="A28440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41709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5C1B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77233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3EB6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odsazen">
    <w:name w:val="Body Text Indent"/>
    <w:basedOn w:val="Normln"/>
    <w:link w:val="ZkladntextodsazenChar"/>
    <w:rsid w:val="00255C1B"/>
    <w:pPr>
      <w:spacing w:line="240" w:lineRule="auto"/>
      <w:ind w:left="360" w:hanging="360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55C1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2026-01-30T07:33:00Z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5585289</vt:i4>
  </property>
  <property fmtid="{D5CDD505-2E9C-101B-9397-08002B2CF9AE}" pid="5" name="UlozitJako">
    <vt:lpwstr>C:\Users\mrazkova\AppData\Local\Temp\iU45049684\Zastupitelstvo\2021-02-11\Navrhy\24-ZK-21.</vt:lpwstr>
  </property>
  <property fmtid="{D5CDD505-2E9C-101B-9397-08002B2CF9AE}" pid="6" name="Zpracovat">
    <vt:bool>false</vt:bool>
  </property>
</Properties>
</file>