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E1F3A" w14:paraId="77BB93A7" w14:textId="77777777" w:rsidTr="007C5092">
        <w:trPr>
          <w:trHeight w:hRule="exact" w:val="397"/>
        </w:trPr>
        <w:tc>
          <w:tcPr>
            <w:tcW w:w="2376" w:type="dxa"/>
            <w:hideMark/>
          </w:tcPr>
          <w:p w14:paraId="4C4A5031" w14:textId="77777777" w:rsidR="006E1F3A" w:rsidRDefault="006E1F3A" w:rsidP="003B713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F35352" w14:textId="77777777" w:rsidR="006E1F3A" w:rsidRDefault="006E1F3A" w:rsidP="003B7135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66D063BA" w14:textId="77777777" w:rsidR="006E1F3A" w:rsidRDefault="006E1F3A" w:rsidP="003B713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8EC8D6" w14:textId="77777777" w:rsidR="006E1F3A" w:rsidRDefault="006E1F3A" w:rsidP="003B7135">
            <w:pPr>
              <w:pStyle w:val="KUJKnormal"/>
            </w:pPr>
          </w:p>
        </w:tc>
      </w:tr>
      <w:tr w:rsidR="006E1F3A" w14:paraId="5B41B5A8" w14:textId="77777777" w:rsidTr="007C5092">
        <w:trPr>
          <w:cantSplit/>
          <w:trHeight w:hRule="exact" w:val="397"/>
        </w:trPr>
        <w:tc>
          <w:tcPr>
            <w:tcW w:w="2376" w:type="dxa"/>
            <w:hideMark/>
          </w:tcPr>
          <w:p w14:paraId="721C6CAB" w14:textId="77777777" w:rsidR="006E1F3A" w:rsidRDefault="006E1F3A" w:rsidP="003B713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81D7D4" w14:textId="77777777" w:rsidR="006E1F3A" w:rsidRDefault="006E1F3A" w:rsidP="003B7135">
            <w:pPr>
              <w:pStyle w:val="KUJKnormal"/>
            </w:pPr>
            <w:r>
              <w:t>17/ZK/21</w:t>
            </w:r>
          </w:p>
        </w:tc>
      </w:tr>
      <w:tr w:rsidR="006E1F3A" w14:paraId="389FAE4A" w14:textId="77777777" w:rsidTr="007C5092">
        <w:trPr>
          <w:trHeight w:val="397"/>
        </w:trPr>
        <w:tc>
          <w:tcPr>
            <w:tcW w:w="2376" w:type="dxa"/>
          </w:tcPr>
          <w:p w14:paraId="02E2DF7A" w14:textId="77777777" w:rsidR="006E1F3A" w:rsidRDefault="006E1F3A" w:rsidP="003B7135"/>
          <w:p w14:paraId="54A3FEF2" w14:textId="77777777" w:rsidR="006E1F3A" w:rsidRDefault="006E1F3A" w:rsidP="003B713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786987" w14:textId="77777777" w:rsidR="006E1F3A" w:rsidRDefault="006E1F3A" w:rsidP="003B7135"/>
          <w:p w14:paraId="507521D4" w14:textId="77777777" w:rsidR="006E1F3A" w:rsidRDefault="006E1F3A" w:rsidP="003B713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Žádost Regionální rady regionu soudržnosti Jihozápad </w:t>
            </w:r>
            <w:r>
              <w:rPr>
                <w:sz w:val="22"/>
                <w:szCs w:val="22"/>
              </w:rPr>
              <w:br/>
              <w:t xml:space="preserve">o poskytnutí dotace z rozpočtu kraje na spolufinancování části veřejných zdrojů u projektu „Rekonstrukce oranžerie na wellness a pivní lázně (koupele)“ realizovaného </w:t>
            </w:r>
            <w:r>
              <w:rPr>
                <w:sz w:val="22"/>
                <w:szCs w:val="22"/>
              </w:rPr>
              <w:br/>
              <w:t>v rámci ROP NUTS II Jihozápad (2. etapa)</w:t>
            </w:r>
          </w:p>
        </w:tc>
      </w:tr>
    </w:tbl>
    <w:p w14:paraId="60EE126A" w14:textId="77777777" w:rsidR="006E1F3A" w:rsidRDefault="006E1F3A" w:rsidP="007C5092">
      <w:pPr>
        <w:pStyle w:val="KUJKnormal"/>
        <w:rPr>
          <w:b/>
          <w:bCs/>
        </w:rPr>
      </w:pPr>
      <w:r>
        <w:rPr>
          <w:b/>
          <w:bCs/>
        </w:rPr>
        <w:pict w14:anchorId="4B8644B1">
          <v:rect id="_x0000_i1027" style="width:453.6pt;height:1.5pt" o:hralign="center" o:hrstd="t" o:hrnoshade="t" o:hr="t" fillcolor="black" stroked="f"/>
        </w:pict>
      </w:r>
    </w:p>
    <w:p w14:paraId="28455BEE" w14:textId="77777777" w:rsidR="006E1F3A" w:rsidRDefault="006E1F3A" w:rsidP="007C5092">
      <w:pPr>
        <w:pStyle w:val="KUJKnormal"/>
      </w:pPr>
    </w:p>
    <w:p w14:paraId="07E470C3" w14:textId="77777777" w:rsidR="006E1F3A" w:rsidRDefault="006E1F3A" w:rsidP="007C509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E1F3A" w14:paraId="61B0B674" w14:textId="77777777" w:rsidTr="003B7135">
        <w:trPr>
          <w:trHeight w:val="397"/>
        </w:trPr>
        <w:tc>
          <w:tcPr>
            <w:tcW w:w="2350" w:type="dxa"/>
            <w:hideMark/>
          </w:tcPr>
          <w:p w14:paraId="61C69E43" w14:textId="77777777" w:rsidR="006E1F3A" w:rsidRDefault="006E1F3A" w:rsidP="003B713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B25DBD" w14:textId="77777777" w:rsidR="006E1F3A" w:rsidRDefault="006E1F3A" w:rsidP="003B7135">
            <w:pPr>
              <w:pStyle w:val="KUJKnormal"/>
            </w:pPr>
            <w:r>
              <w:t>doc. Ing. Lucie Kozlová, Ph.D.</w:t>
            </w:r>
          </w:p>
          <w:p w14:paraId="24C2D6A1" w14:textId="77777777" w:rsidR="006E1F3A" w:rsidRDefault="006E1F3A" w:rsidP="003B7135"/>
        </w:tc>
      </w:tr>
      <w:tr w:rsidR="006E1F3A" w14:paraId="6A8F8F0C" w14:textId="77777777" w:rsidTr="003B7135">
        <w:trPr>
          <w:trHeight w:val="397"/>
        </w:trPr>
        <w:tc>
          <w:tcPr>
            <w:tcW w:w="2350" w:type="dxa"/>
          </w:tcPr>
          <w:p w14:paraId="5354636B" w14:textId="77777777" w:rsidR="006E1F3A" w:rsidRDefault="006E1F3A" w:rsidP="003B7135">
            <w:pPr>
              <w:pStyle w:val="KUJKtucny"/>
            </w:pPr>
            <w:r>
              <w:t>Zpracoval:</w:t>
            </w:r>
          </w:p>
          <w:p w14:paraId="6776F38F" w14:textId="77777777" w:rsidR="006E1F3A" w:rsidRDefault="006E1F3A" w:rsidP="003B7135"/>
        </w:tc>
        <w:tc>
          <w:tcPr>
            <w:tcW w:w="6862" w:type="dxa"/>
            <w:hideMark/>
          </w:tcPr>
          <w:p w14:paraId="596AA02C" w14:textId="77777777" w:rsidR="006E1F3A" w:rsidRDefault="006E1F3A" w:rsidP="003B7135">
            <w:pPr>
              <w:pStyle w:val="KUJKnormal"/>
            </w:pPr>
            <w:r>
              <w:t>OEZI</w:t>
            </w:r>
          </w:p>
        </w:tc>
      </w:tr>
      <w:tr w:rsidR="006E1F3A" w14:paraId="59D72061" w14:textId="77777777" w:rsidTr="003B7135">
        <w:trPr>
          <w:trHeight w:val="397"/>
        </w:trPr>
        <w:tc>
          <w:tcPr>
            <w:tcW w:w="2350" w:type="dxa"/>
          </w:tcPr>
          <w:p w14:paraId="206FC21D" w14:textId="77777777" w:rsidR="006E1F3A" w:rsidRPr="009715F9" w:rsidRDefault="006E1F3A" w:rsidP="003B713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768496" w14:textId="77777777" w:rsidR="006E1F3A" w:rsidRDefault="006E1F3A" w:rsidP="003B7135"/>
        </w:tc>
        <w:tc>
          <w:tcPr>
            <w:tcW w:w="6862" w:type="dxa"/>
            <w:hideMark/>
          </w:tcPr>
          <w:p w14:paraId="2FC95538" w14:textId="77777777" w:rsidR="006E1F3A" w:rsidRDefault="006E1F3A" w:rsidP="003B7135">
            <w:pPr>
              <w:pStyle w:val="KUJKnormal"/>
            </w:pPr>
            <w:r>
              <w:t>Ing. Jan Návara</w:t>
            </w:r>
          </w:p>
        </w:tc>
      </w:tr>
    </w:tbl>
    <w:p w14:paraId="2D021DAE" w14:textId="77777777" w:rsidR="006E1F3A" w:rsidRDefault="006E1F3A" w:rsidP="007C5092">
      <w:pPr>
        <w:pStyle w:val="KUJKnormal"/>
      </w:pPr>
    </w:p>
    <w:p w14:paraId="45395A07" w14:textId="77777777" w:rsidR="006E1F3A" w:rsidRPr="0052161F" w:rsidRDefault="006E1F3A" w:rsidP="007C5092">
      <w:pPr>
        <w:pStyle w:val="KUJKtucny"/>
      </w:pPr>
      <w:r w:rsidRPr="0052161F">
        <w:t>NÁVRH USNESENÍ</w:t>
      </w:r>
    </w:p>
    <w:p w14:paraId="443F92C3" w14:textId="77777777" w:rsidR="006E1F3A" w:rsidRDefault="006E1F3A" w:rsidP="007C509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5EE22F9" w14:textId="77777777" w:rsidR="006E1F3A" w:rsidRDefault="006E1F3A" w:rsidP="006E1F3A">
      <w:pPr>
        <w:pStyle w:val="KUJKPolozka"/>
        <w:spacing w:line="240" w:lineRule="auto"/>
      </w:pPr>
      <w:r w:rsidRPr="00841DFC">
        <w:t>Zastupitelstvo Jihočeského kraje</w:t>
      </w:r>
    </w:p>
    <w:p w14:paraId="2BC08605" w14:textId="77777777" w:rsidR="006E1F3A" w:rsidRDefault="006E1F3A" w:rsidP="006E1F3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3E2464F" w14:textId="77777777" w:rsidR="006E1F3A" w:rsidRPr="00BA676A" w:rsidRDefault="006E1F3A" w:rsidP="006E1F3A">
      <w:pPr>
        <w:pStyle w:val="KUJKPolozka"/>
        <w:spacing w:line="240" w:lineRule="auto"/>
        <w:rPr>
          <w:b w:val="0"/>
          <w:bCs/>
        </w:rPr>
      </w:pPr>
      <w:r w:rsidRPr="00BA676A">
        <w:rPr>
          <w:b w:val="0"/>
          <w:bCs/>
        </w:rPr>
        <w:t xml:space="preserve">žádost Regionální rady regionu soudržnosti Jihozápad o poskytnutí dotace z rozpočtu kraje na spolufinancování části veřejných zdrojů u projektu „Rekonstrukce oranžerie na wellness a pivní lázně (koupele)“ (2. etapa) realizovaného v rámci ROP NUTS II Jihozápad v celkové výši 356 695,30 Kč dle přílohy č. 1 návrhu č. </w:t>
      </w:r>
      <w:r>
        <w:rPr>
          <w:b w:val="0"/>
          <w:bCs/>
        </w:rPr>
        <w:t>17</w:t>
      </w:r>
      <w:r w:rsidRPr="00BA676A">
        <w:rPr>
          <w:b w:val="0"/>
          <w:bCs/>
        </w:rPr>
        <w:t>/</w:t>
      </w:r>
      <w:r>
        <w:rPr>
          <w:b w:val="0"/>
          <w:bCs/>
        </w:rPr>
        <w:t>Z</w:t>
      </w:r>
      <w:r w:rsidRPr="00BA676A">
        <w:rPr>
          <w:b w:val="0"/>
          <w:bCs/>
        </w:rPr>
        <w:t>K/21;</w:t>
      </w:r>
    </w:p>
    <w:p w14:paraId="6AB00C07" w14:textId="77777777" w:rsidR="006E1F3A" w:rsidRPr="00E10FE7" w:rsidRDefault="006E1F3A" w:rsidP="00BA676A">
      <w:pPr>
        <w:pStyle w:val="KUJKdoplnek2"/>
        <w:numPr>
          <w:ilvl w:val="0"/>
          <w:numId w:val="0"/>
        </w:numPr>
        <w:tabs>
          <w:tab w:val="left" w:pos="284"/>
        </w:tabs>
      </w:pPr>
      <w:r>
        <w:t>II.</w:t>
      </w:r>
      <w:r>
        <w:tab/>
        <w:t xml:space="preserve"> </w:t>
      </w:r>
      <w:r w:rsidRPr="00AF7BAE">
        <w:t>schvaluje</w:t>
      </w:r>
    </w:p>
    <w:p w14:paraId="7ECA65BF" w14:textId="77777777" w:rsidR="006E1F3A" w:rsidRDefault="006E1F3A" w:rsidP="006E1F3A">
      <w:pPr>
        <w:pStyle w:val="KUJKnormal"/>
        <w:numPr>
          <w:ilvl w:val="6"/>
          <w:numId w:val="11"/>
        </w:numPr>
        <w:tabs>
          <w:tab w:val="left" w:pos="284"/>
        </w:tabs>
        <w:spacing w:line="240" w:lineRule="auto"/>
        <w:ind w:left="0" w:firstLine="0"/>
        <w:rPr>
          <w:rFonts w:cs="Arial"/>
          <w:szCs w:val="20"/>
        </w:rPr>
      </w:pPr>
      <w:r>
        <w:rPr>
          <w:rFonts w:cs="Arial"/>
          <w:szCs w:val="20"/>
        </w:rPr>
        <w:t>poskytnutí dotace z rozpočtu kraje na spolufinancování části veřejných zdrojů u projektu „Rekonstrukce oranžerie na wellness a pivní lázně (koupele)“</w:t>
      </w:r>
      <w:r>
        <w:rPr>
          <w:b/>
          <w:bCs/>
        </w:rPr>
        <w:t xml:space="preserve"> </w:t>
      </w:r>
      <w:r>
        <w:t>(2. etapa)</w:t>
      </w:r>
      <w:r>
        <w:rPr>
          <w:b/>
          <w:bCs/>
        </w:rPr>
        <w:t xml:space="preserve"> </w:t>
      </w:r>
      <w:r>
        <w:rPr>
          <w:rFonts w:cs="Arial"/>
          <w:szCs w:val="20"/>
        </w:rPr>
        <w:t xml:space="preserve">realizovaného v rámci ROP NUTS II Jihozápad v celkové výši 356 695,30 Kč, a to za podmínky poskytnutí podílu odpovídajícího spolufinancování z Evropského fondu pro regionální rozvoj ve výši 2 695 031,15 Kč ze strany Ministerstva pro místní rozvoj ČR, </w:t>
      </w:r>
    </w:p>
    <w:p w14:paraId="35AE3E3C" w14:textId="77777777" w:rsidR="006E1F3A" w:rsidRDefault="006E1F3A" w:rsidP="006E1F3A">
      <w:pPr>
        <w:pStyle w:val="KUJKnormal"/>
        <w:numPr>
          <w:ilvl w:val="6"/>
          <w:numId w:val="11"/>
        </w:numPr>
        <w:tabs>
          <w:tab w:val="left" w:pos="284"/>
        </w:tabs>
        <w:spacing w:line="240" w:lineRule="auto"/>
        <w:ind w:left="0" w:firstLine="0"/>
        <w:rPr>
          <w:rFonts w:cs="Arial"/>
          <w:szCs w:val="20"/>
        </w:rPr>
      </w:pPr>
      <w:r>
        <w:rPr>
          <w:rFonts w:cs="Arial"/>
          <w:szCs w:val="20"/>
        </w:rPr>
        <w:t xml:space="preserve">uzavření smlouvy o poskytnutí dotace z rozpočtu Jihočeského kraje na spolufinancování části veřejných zdrojů u projektu „Rekonstrukce oranžerie na wellness a pivní lázně (koupele)“ </w:t>
      </w:r>
      <w:r>
        <w:t>(2. etapa)</w:t>
      </w:r>
      <w:r>
        <w:rPr>
          <w:b/>
          <w:bCs/>
        </w:rPr>
        <w:t xml:space="preserve"> </w:t>
      </w:r>
      <w:r>
        <w:rPr>
          <w:rFonts w:cs="Arial"/>
          <w:szCs w:val="20"/>
        </w:rPr>
        <w:t>realizovaného v rámci ROP NUTS II Jihozápad dle přílohy č. 2 k návrhu č. 17/ZK/21;</w:t>
      </w:r>
    </w:p>
    <w:p w14:paraId="7896425C" w14:textId="77777777" w:rsidR="006E1F3A" w:rsidRDefault="006E1F3A" w:rsidP="00BA676A">
      <w:pPr>
        <w:pStyle w:val="KUJKdoplnek2"/>
        <w:numPr>
          <w:ilvl w:val="0"/>
          <w:numId w:val="0"/>
        </w:numPr>
        <w:tabs>
          <w:tab w:val="left" w:pos="426"/>
        </w:tabs>
      </w:pPr>
      <w:r>
        <w:t>III.</w:t>
      </w:r>
      <w:r>
        <w:tab/>
      </w:r>
      <w:r w:rsidRPr="0021676C">
        <w:t>ukládá</w:t>
      </w:r>
    </w:p>
    <w:p w14:paraId="377CB6F6" w14:textId="77777777" w:rsidR="006E1F3A" w:rsidRDefault="006E1F3A" w:rsidP="007C5092">
      <w:pPr>
        <w:pStyle w:val="KUJKnormal"/>
      </w:pPr>
      <w:r>
        <w:t>JUDr. Milanu Kučerovi, Ph.D., řediteli krajského úřadu, zajistit realizaci části II. usnesení.</w:t>
      </w:r>
    </w:p>
    <w:p w14:paraId="4683D8CD" w14:textId="77777777" w:rsidR="006E1F3A" w:rsidRDefault="006E1F3A" w:rsidP="007C5092">
      <w:pPr>
        <w:pStyle w:val="KUJKnormal"/>
      </w:pPr>
      <w:r>
        <w:t>T: 31. 5. 2021</w:t>
      </w:r>
    </w:p>
    <w:p w14:paraId="4B211DB8" w14:textId="77777777" w:rsidR="006E1F3A" w:rsidRDefault="006E1F3A" w:rsidP="007C5092">
      <w:pPr>
        <w:pStyle w:val="KUJKnormal"/>
      </w:pPr>
    </w:p>
    <w:p w14:paraId="507DEF3D" w14:textId="77777777" w:rsidR="006E1F3A" w:rsidRDefault="006E1F3A" w:rsidP="00BA676A">
      <w:pPr>
        <w:pStyle w:val="KUJKmezeraDZ"/>
      </w:pPr>
      <w:bookmarkStart w:id="2" w:name="US_DuvodZprava"/>
      <w:bookmarkEnd w:id="2"/>
    </w:p>
    <w:p w14:paraId="0A4FD75F" w14:textId="77777777" w:rsidR="006E1F3A" w:rsidRDefault="006E1F3A" w:rsidP="00BA676A">
      <w:pPr>
        <w:pStyle w:val="KUJKnadpisDZ"/>
      </w:pPr>
      <w:r>
        <w:t>DŮVODOVÁ ZPRÁVA</w:t>
      </w:r>
    </w:p>
    <w:p w14:paraId="340613AE" w14:textId="77777777" w:rsidR="006E1F3A" w:rsidRPr="009B7B0B" w:rsidRDefault="006E1F3A" w:rsidP="00BA676A">
      <w:pPr>
        <w:pStyle w:val="KUJKmezeraDZ"/>
      </w:pPr>
    </w:p>
    <w:p w14:paraId="682DCE94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  <w:bookmarkStart w:id="3" w:name="_Hlk51764598"/>
      <w:bookmarkStart w:id="4" w:name="_Hlk51764739"/>
      <w:r>
        <w:rPr>
          <w:rFonts w:ascii="Arial" w:hAnsi="Arial" w:cs="Arial"/>
          <w:szCs w:val="20"/>
        </w:rPr>
        <w:t xml:space="preserve">Jihočeský kraj se v letech 2008-2016 podílel společně s Plzeňským krajem na spolufinancování části veřejných zdrojů u projektů podpořených z Regionálního operačního programu NUTS II Jihozápad (dále ROP JZ). Spolufinancování projektů v rámci ROP JZ probíhalo na základě Rámcové smlouvy </w:t>
      </w:r>
      <w:r>
        <w:rPr>
          <w:rFonts w:ascii="Arial" w:hAnsi="Arial" w:cs="Arial"/>
          <w:szCs w:val="20"/>
        </w:rPr>
        <w:br/>
        <w:t xml:space="preserve">o poskytnutí dotace z rozpočtu Jihočeského kraje (dále rámcová smlouva), uzavřené mezi Jihočeským </w:t>
      </w:r>
      <w:r>
        <w:rPr>
          <w:rFonts w:ascii="Arial" w:hAnsi="Arial" w:cs="Arial"/>
          <w:szCs w:val="20"/>
        </w:rPr>
        <w:lastRenderedPageBreak/>
        <w:t>krajem jako poskytovatelem dotace a Regionální radou regionu soudržnosti Jihozápad (dále RRRSJZ) jako příjemcem dotace.</w:t>
      </w:r>
    </w:p>
    <w:p w14:paraId="405AF1D6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U části projektů schválených k poskytnutí dotace z ROP JZ došlo v průběhu jejich realizace ze strany RRRSJZ k identifikaci nesrovnalosti nebo nezpůsobilých výdajů a dotace byla příjemci krácena. V některých případech ale příjemce s krácením dotace nesouhlasil a proti rozhodnutí RRRSJZ se odvolal k Ministerstvu financí (dále MF) jako příslušnému správnímu orgánu dle zákona č. 250/2000 Sb., </w:t>
      </w:r>
      <w:r>
        <w:rPr>
          <w:rFonts w:ascii="Arial" w:hAnsi="Arial" w:cs="Arial"/>
          <w:szCs w:val="20"/>
        </w:rPr>
        <w:br/>
        <w:t xml:space="preserve">o rozpočtových pravidlech územních rozpočtů. Z tohoto důvodu nedošlo i přes velký časový odstup </w:t>
      </w:r>
      <w:r>
        <w:rPr>
          <w:rFonts w:ascii="Arial" w:hAnsi="Arial" w:cs="Arial"/>
          <w:szCs w:val="20"/>
        </w:rPr>
        <w:br/>
        <w:t>u některých projektů doposud k finálnímu finančnímu vypořádání. V současné době jsou sporné projekty postupně dořešovány, přičemž tam, kde rozhodnutí RRRSJZ o krácení dotace nebylo ze strany MF potvrzeno a MF se přiklonilo na stranu příjemce dotace, je nutné příjemci doplatit příslušnou částku dotace odpovídající podílu z Evropského fondu pro regionální rozvoj (ERDF) a podílu národního spolufinancování.</w:t>
      </w:r>
    </w:p>
    <w:bookmarkEnd w:id="3"/>
    <w:p w14:paraId="7BFC720F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</w:p>
    <w:p w14:paraId="1EB0A90E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Jedním z projektů, u něhož byly ze strany RRRSJZ identifikovány v průběhu realizace nezpůsobilé výdaje </w:t>
      </w:r>
      <w:r>
        <w:rPr>
          <w:rFonts w:ascii="Arial" w:hAnsi="Arial" w:cs="Arial"/>
          <w:szCs w:val="20"/>
        </w:rPr>
        <w:br/>
        <w:t>a byla příjemci krácena část dotace, je i projekt s názvem „</w:t>
      </w:r>
      <w:r>
        <w:rPr>
          <w:rFonts w:ascii="Arial" w:hAnsi="Arial" w:cs="Arial"/>
          <w:b/>
          <w:bCs/>
          <w:i/>
          <w:iCs/>
          <w:szCs w:val="20"/>
        </w:rPr>
        <w:t>Rekonstrukce oranžerie na wellness a pivní lázně (koupele)</w:t>
      </w:r>
      <w:r>
        <w:rPr>
          <w:rFonts w:ascii="Arial" w:hAnsi="Arial" w:cs="Arial"/>
          <w:szCs w:val="20"/>
        </w:rPr>
        <w:t xml:space="preserve">“ (dále projekt), který byl v rámci ROP JZ realizován společností MALÁ HLUBOKÁ a.s. (dále příjemce dotace) v Českém Rudolci v letech 2012 až 2014, a to s celkovou dotací 50 %, maximálně 9 273 746,- Kč. V rámci kontroly žádosti o platbu za 1. a 2. etapu projektu byly v průběhu roku 2013 identifikovány ze strany RRRSJZ nezpůsobilé výdaje v celkové výši 8 429 532,37 bez DPH z celkové fakturované částky 12 392 614,- Kč bez DPH. Z toho byly v rámci 1. etapy ze strany RRRSJZ označeny jako nezpůsobilé výdaje ve výši 2 088 281,90 Kč bez DPH a na základě dotační sazby projektu došlo ke krácení částky dotace ve výši 1 044 140,85 Kč. V rámci 2. etapy projektu byly identifikovány nezpůsobilé výdaje ve výši 6 341 250,47 Kč bez DPH, a došlo proto ke krácení dotace ve výši 3 170 624,88 Kč. Celkově tak za 1. a 2. etapu projektu nebyla proplacena dotace ve výši 4 214 765,73 Kč. Důvodem krácení dotace v obou etapách byla údajná neexistence/neprovedení fakturovaných položek, které byly zahrnuty do žádosti o platbu (podrobněji Rozhodnutí MF v příloze č. 3 tohoto návrhu). </w:t>
      </w:r>
    </w:p>
    <w:p w14:paraId="7A523E72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Příjemce dotace s rozhodnutím RRRSJZ o krácení způsobilých výdajů nesouhlasil a dne 28. 3. 2017 proti němu podal k MF pro každou etapu projektu zvlášť návrh na zahájení sporného řízení. Sporné řízení pro </w:t>
      </w:r>
      <w:r>
        <w:rPr>
          <w:rFonts w:ascii="Arial" w:hAnsi="Arial" w:cs="Arial"/>
          <w:szCs w:val="20"/>
        </w:rPr>
        <w:br/>
        <w:t xml:space="preserve">1. etapu projektu ukončilo MF dne 14. 9. 2020 svým rozhodnutím č. j. MF-13276/2017/1203-22, přičemž došlo k závěru, že nezpůsobilé výdaje byly ze strany RRRSJZ identifikovány nesprávně, neboť nebylo prokázáno, že by neuznané položky nárokované příjemcem v rámci žádosti o platbu za 1. etapu projektu nebyly na stavbu dodány. Dle zjištění MF byla po odstranění problémů způsobených povodněmi v roce 2013 stavba řádně zkolaudována a účel dotace byl naplněn. Zároveň MF ve svém rozhodnutí konstatovalo, že RRRSJZ nepostupovala při kontrolách projektu, o něž své rozhodnutí mj. opírala, v souladu s kontrolním řádem, a kontrolní zjištění RRRSJZ z provedených kontrol na místě jsou proto nepřezkoumatelná. Z výše uvedených důvodů MF jako správní orgán dospělo k závěru, že krácení dotace ze strany RRRSJZ za 1. etapu projektu bylo nedůvodné, a nařídilo RRRSJZ doplatit příjemci částku dotace ve výši 1 044 140,85 Kč. Z této částky uhradilo podíl odpovídající spolufinancování z ERDF (85 %) ve výši 887 519,72 Kč Ministerstvo pro místní rozvoj ČR (MMR), zbývajících </w:t>
      </w:r>
      <w:r>
        <w:rPr>
          <w:rFonts w:ascii="Arial" w:hAnsi="Arial" w:cs="Arial"/>
          <w:szCs w:val="20"/>
        </w:rPr>
        <w:br/>
        <w:t xml:space="preserve">156 621,13 Kč (15 %) představovalo národní spolufinancování, které bylo dle modelu fungujícího na základě rámcové smlouvy v letech 2008-2016 poskytnuto z prostředků Jihočeského a Plzeňského kraje. Doplatek dotace připadající na Jihočeský kraj činil vzhledem k realizaci projektu na území Jihočeského kraje 117 465,85 Kč, tj. 11,25 % celkové neproplacené části dotace. Částka byla na základě usnesení rady kraje č. 1071/2020/RK-109 ze dne 15. 10. 2020 vyplacena z rozpočtu Jihočeského kraje dne </w:t>
      </w:r>
      <w:r>
        <w:rPr>
          <w:rFonts w:ascii="Arial" w:hAnsi="Arial" w:cs="Arial"/>
          <w:szCs w:val="20"/>
        </w:rPr>
        <w:br/>
        <w:t xml:space="preserve">16. 11. 2020. Na Plzeňský kraj připadlo zbývajících 39 155,28 Kč, tj. 3,75 % celkové neproplacené části dotace, které byly z rozpočtu Plzeňského kraje rovněž vyplaceny. U projektů realizovaných v Plzeňském kraji je poměr spolufinancování v obdobných případech opačný. </w:t>
      </w:r>
    </w:p>
    <w:p w14:paraId="40329CBE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Stejná situace nastala i u 2. etapy projektu, u níž ukončilo MF sporné řízení dne 18. 12. 2020 svým rozhodnutím č. j. MF-7165/2019/1203-21 (viz příloha č. 3 tohoto návrhu). V odůvodnění rozhodnutí došlo MF ke stejnému závěru jako u 1. etapy projektu, a sice, že nezpůsobilé výdaje byly ze strany RRRSJZ identifikovány nesprávně, protože nebylo prokázáno, že by položky nárokované v rámci žádosti o platbu za 2. etapu projektu nebyly na stavbu dodány. Stejně jako v případě krácení způsobilých výdajů za </w:t>
      </w:r>
      <w:r>
        <w:rPr>
          <w:rFonts w:ascii="Arial" w:hAnsi="Arial" w:cs="Arial"/>
          <w:szCs w:val="20"/>
        </w:rPr>
        <w:br/>
        <w:t xml:space="preserve">1. etapu projektu MF konstatovalo, že RRRSJZ nepostupovala při kontrole projektu v souladu s kontrolním řádem, a kontrolní zjištění z provedených kontrol na místě jsou tak nepřezkoumatelná. Proto MF i u 2. etapy projektu rozhodlo, že krácení dotace ze strany RRRSJZ za 2. etapu projektu bylo nedůvodné, a nařídilo </w:t>
      </w:r>
      <w:r>
        <w:rPr>
          <w:rFonts w:ascii="Arial" w:hAnsi="Arial" w:cs="Arial"/>
          <w:szCs w:val="20"/>
        </w:rPr>
        <w:lastRenderedPageBreak/>
        <w:t xml:space="preserve">RRRSJZ doplatit příjemci částku dotace ve výši 3 170 624,88 Kč. Z této částky uhradí podíl odpovídající spolufinancování z ERDF (85 %) ve výši 2 695 031,15 Kč MMR, zbývajících 475 593,73 Kč (15 %) představuje národní spolufinancování, které by mělo být poskytnuto z prostředků Jihočeského a Plzeňského kraje. </w:t>
      </w:r>
    </w:p>
    <w:p w14:paraId="70B3EC47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</w:p>
    <w:p w14:paraId="417C5608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Na základě rozhodnutí MF ze dne 18. 12. 2020 požádala RRRSJZ (žádost ze dne 5. 1. 2021 adresovaná Jihočeskému kraji viz příloha č. 1 tohoto návrhu) oba kraje (Jihočeský a Plzeňský) o poskytnutí dotace na spolufinancování projektu v celkové výši 475 593,73 Kč. Z této částky připadá na Jihočeský kraj vzhledem k realizaci projektu na území Jihočeského kraje </w:t>
      </w:r>
      <w:r>
        <w:rPr>
          <w:rFonts w:ascii="Arial" w:hAnsi="Arial" w:cs="Arial"/>
          <w:b/>
          <w:bCs/>
          <w:szCs w:val="20"/>
        </w:rPr>
        <w:t>356 695,30 Kč</w:t>
      </w:r>
      <w:r>
        <w:rPr>
          <w:rFonts w:ascii="Arial" w:hAnsi="Arial" w:cs="Arial"/>
          <w:szCs w:val="20"/>
        </w:rPr>
        <w:t xml:space="preserve">, tj. 11,25 % celkové neproplacené části dotace, a na Plzeňský kraj 118 898,43 Kč, tj. 3,75 % celkové neproplacené části dotace. O dotaci odpovídající podílu z ERDF ve výši 2 695 031,15 Kč požádala RRRSJZ Ministerstvo pro místní rozvoj ČR dne 4. 1. 2021 (viz příloha č. 4a tohoto návrhu) a dne 14. 1. 2021 bylo ze strany MMR vydáno Rozhodnutí o poskytnutí dotace (viz příloha č. 4b tohoto návrhu). </w:t>
      </w:r>
    </w:p>
    <w:p w14:paraId="59FD3CA8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Vzhledem k tomu, že žádost RRRSJZ o poskytnutí části dotace na projekt mohla být předložena zastupitelstvu kraje k projednání nejdříve na zasedání dne 11. 2. 2021, byl doplatek dotace uhrazen příjemci nejprve z dočasně disponibilních prostředků RRRSJZ a z dotace poskytnuté ze strany MMR v lednu 2021 (viz příloha č. 4b tohoto návrhu) tak, aby byla dodržena splatnost 30 dnů od nabytí právní moci rozhodnutí MF a dále se nenavyšovaly úroky z prodlení (nejsou součástí žádosti o poskytnutí dotace adresované Jihočeskému kraji). RRRSJZ ale není schopna příslušné finanční prostředky odpovídající podílu kraje do projektu vložit trvale, neboť příslušnými zdroji pro úhradu podílu z veřejných zdrojů nedisponuje. </w:t>
      </w:r>
    </w:p>
    <w:p w14:paraId="630CEB5F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</w:p>
    <w:p w14:paraId="01AE7C66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Proplacení dotace z rozpočtu kraje v uvedené výši koresponduje s praxí fungující v období 2008-2016 při realizaci projektů v ROP JZ. Vzhledem k tomu, že MF rozhodlo v předmětném sporném řízení mezi RRRSJZ a společností MALÁ HLUBOKÁ a.s. jako příjemcem dotace až 18. 12. 2020, není již možné využít ustanovení původní rámcové smlouvy, dle které by byl při standardní administraci projektu odpovídající podíl dotace z rozpočtu Jihočeského kraje vyplacen. Rámcová smlouva umožňovala RRRSJZ čerpání dotace na spolufinancování projektů z rozpočtu kraje pouze do 31. 5. 2016. Stávající platná smlouva o poskytnutí dotace č. SDO/OEZI/1073/16 ve znění dodatku č. 3 ze dne 22. 12. 2020 uzavřená mezi Jihočeským krajem a RRRSJZ, jejímž předmětem je financování činností RRRSJZ souvisejících s ukončováním ROP JZ, není pro doplácení podílů dotace z veřejných zdrojů pro projekty realizované v ROP JZ ani pro financování dalších závazků RRRSJZ určena a nelze z ní na tento účel finanční prostředky čerpat.</w:t>
      </w:r>
    </w:p>
    <w:p w14:paraId="1DE70337" w14:textId="77777777" w:rsidR="006E1F3A" w:rsidRDefault="006E1F3A" w:rsidP="003775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Stejný postup už byl využit ve třech případech, konkrétně v roce 2018 u projektu „</w:t>
      </w:r>
      <w:r>
        <w:rPr>
          <w:rFonts w:cs="Arial"/>
          <w:i/>
          <w:iCs/>
          <w:szCs w:val="20"/>
        </w:rPr>
        <w:t xml:space="preserve">Výstavba </w:t>
      </w:r>
      <w:r>
        <w:rPr>
          <w:rFonts w:cs="Arial"/>
          <w:i/>
          <w:iCs/>
          <w:szCs w:val="20"/>
        </w:rPr>
        <w:br/>
        <w:t>a rekonstrukce Švestkového dvora – kulturního, vzdělávacího a pedagogického centra</w:t>
      </w:r>
      <w:r>
        <w:rPr>
          <w:rFonts w:cs="Arial"/>
          <w:szCs w:val="20"/>
        </w:rPr>
        <w:t>“, který byl v rámci ROP JZ realizován Divadlem Continuo, z. s., a dále v roce 2020 u projektu „</w:t>
      </w:r>
      <w:r>
        <w:rPr>
          <w:rFonts w:cs="Arial"/>
          <w:i/>
          <w:iCs/>
          <w:szCs w:val="20"/>
        </w:rPr>
        <w:t>Rekonstrukce zájezdního hostince na cyklopenzion se společenským sálem a minipivovarem v Českém Rudolci</w:t>
      </w:r>
      <w:r>
        <w:rPr>
          <w:rFonts w:cs="Arial"/>
          <w:szCs w:val="20"/>
        </w:rPr>
        <w:t>“ a u výše zmíněné 1. etapy projektu „</w:t>
      </w:r>
      <w:r>
        <w:rPr>
          <w:rFonts w:cs="Arial"/>
          <w:i/>
          <w:iCs/>
          <w:szCs w:val="20"/>
        </w:rPr>
        <w:t>Rekonstrukce oranžerie na wellness a pivní lázně (koupele)</w:t>
      </w:r>
      <w:r>
        <w:rPr>
          <w:rFonts w:cs="Arial"/>
          <w:szCs w:val="20"/>
        </w:rPr>
        <w:t>“, u nichž byla příjemcem dotace společnost MALÁ HLUBOKÁ a. s. U těchto projektů rovněž nebyla pochybení příjemce dotace původně identifikovaná RRRSJZ ze strany MF potvrzena a bylo rozhodnuto ve prospěch příjemce. Příjemcům tak byla doplacena zadržená část dotace, a to ve stejném poměru spolufinancování (MMR/Jihočeský kraj/Plzeňský kraj) jako u nyní řešené 2. etapy projektu „</w:t>
      </w:r>
      <w:r>
        <w:rPr>
          <w:rFonts w:cs="Arial"/>
          <w:i/>
          <w:iCs/>
          <w:szCs w:val="20"/>
        </w:rPr>
        <w:t>Rekonstrukce oranžerie na wellness a pivní lázně (koupele)</w:t>
      </w:r>
      <w:r>
        <w:rPr>
          <w:rFonts w:cs="Arial"/>
          <w:szCs w:val="20"/>
        </w:rPr>
        <w:t xml:space="preserve">“. </w:t>
      </w:r>
    </w:p>
    <w:p w14:paraId="42730443" w14:textId="77777777" w:rsidR="006E1F3A" w:rsidRDefault="006E1F3A" w:rsidP="003775D7">
      <w:pPr>
        <w:pStyle w:val="KUJKnormal"/>
        <w:rPr>
          <w:rFonts w:cs="Arial"/>
          <w:szCs w:val="20"/>
        </w:rPr>
      </w:pPr>
    </w:p>
    <w:p w14:paraId="5177606C" w14:textId="77777777" w:rsidR="006E1F3A" w:rsidRDefault="006E1F3A" w:rsidP="003775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Obdobný postup se může týkat minimálně ještě jednoho projektu realizovaného v rámci ROP JZ (jedná se o projekt „</w:t>
      </w:r>
      <w:r>
        <w:rPr>
          <w:i/>
          <w:iCs/>
        </w:rPr>
        <w:t>Relaxační a regenerační centrum Hluboká nad Vltavou“</w:t>
      </w:r>
      <w:r>
        <w:t>)</w:t>
      </w:r>
      <w:r>
        <w:rPr>
          <w:rFonts w:cs="Arial"/>
          <w:szCs w:val="20"/>
        </w:rPr>
        <w:t xml:space="preserve">, u něhož bude RRRSJZ v případě rozhodnutí ve prospěch příjemce taktéž žádat Jihočeský kraj o dodatečné poskytnutí spolufinancování za účelem doplatku dotace. Další požadavky na doplatek dotace z rozpočtu kraje by mohly přibýt v případě, pokud by se ještě další příjemci, jimž byla krácena ze strany RRRSJZ dotace v projektu realizovaném v ROP JZ, rozhodli podat návrh na zahájení sporného řízení k MF a MF by rozhodlo v jejich prospěch. </w:t>
      </w:r>
    </w:p>
    <w:p w14:paraId="6BBAE028" w14:textId="77777777" w:rsidR="006E1F3A" w:rsidRDefault="006E1F3A" w:rsidP="003775D7">
      <w:pPr>
        <w:pStyle w:val="KUJKnormal"/>
        <w:rPr>
          <w:rFonts w:cs="Arial"/>
          <w:szCs w:val="20"/>
        </w:rPr>
      </w:pPr>
    </w:p>
    <w:p w14:paraId="7B363EF6" w14:textId="77777777" w:rsidR="006E1F3A" w:rsidRDefault="006E1F3A" w:rsidP="003775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Částka náhrady nákladů řízení spočívající v zaplaceném správním poplatku ve výši 158 531,- Kč, kterou má RRRSJZ dle předmětného rozhodnutí MF (viz příloha č. 3 tohoto návrhu) příjemci také uhradit, není </w:t>
      </w:r>
      <w:r>
        <w:rPr>
          <w:rFonts w:cs="Arial"/>
          <w:szCs w:val="20"/>
        </w:rPr>
        <w:lastRenderedPageBreak/>
        <w:t>součástí žádosti RRRSJZ a bude v této fázi uhrazena ze zdrojů RRRSJZ. V pozdější době ale mohou být tyto částky zahrnuty do žádosti RRRSJZ o financování nekrytých závazků z rozpočtu Jihočeského kraje, stejně jako úroky z prodlení, které má RRRSJZ dle rozhodnutí MF příjemci taktéž zaplatit, bude-li jejich proplacení příjemce požadovat (v případě nyní řešené 2. etapy projektu „</w:t>
      </w:r>
      <w:r>
        <w:rPr>
          <w:rFonts w:cs="Arial"/>
          <w:i/>
          <w:iCs/>
          <w:szCs w:val="20"/>
        </w:rPr>
        <w:t>Rekonstrukce oranžerie na wellness a pivní lázně (koupele)</w:t>
      </w:r>
      <w:r>
        <w:rPr>
          <w:rFonts w:cs="Arial"/>
          <w:szCs w:val="20"/>
        </w:rPr>
        <w:t xml:space="preserve">“ nabíhaly úroky z prodlení od 31. 3. 2014). </w:t>
      </w:r>
    </w:p>
    <w:p w14:paraId="6B1A5AE0" w14:textId="77777777" w:rsidR="006E1F3A" w:rsidRDefault="006E1F3A" w:rsidP="003775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Financování části veřejných zdrojů u projektů realizovaných v ROP JZ a financování případných nekrytých závazků RRRSJZ (správní poplatky hrazené příjemci, úroky z prodlení, výdaje na soudní spory s bývalými zaměstnanci Úřadu RRRSJZ atp.) se předpokládá do konce roku 2021, kdy by měly dle připravované novely zákona č. 248/2000 Sb. o podpoře regionálního rozvoje regionální rady zaniknout </w:t>
      </w:r>
      <w:r>
        <w:rPr>
          <w:rFonts w:cs="Arial"/>
          <w:szCs w:val="20"/>
        </w:rPr>
        <w:br/>
        <w:t>a jejich závazky by měl převzít stát. O financování nekrytých závazků z rozpočtu kraje RRRSJZ doposud oficiálně nepožádala (v současné době hradí tyto výdaje RRRSJZ z vlastních zdrojů) a způsob jejich financování ani výše nebyly s Jihočeským krajem zatím dohodnuty.</w:t>
      </w:r>
    </w:p>
    <w:bookmarkEnd w:id="4"/>
    <w:p w14:paraId="6D1D38C9" w14:textId="77777777" w:rsidR="006E1F3A" w:rsidRDefault="006E1F3A" w:rsidP="003775D7">
      <w:pPr>
        <w:jc w:val="both"/>
        <w:rPr>
          <w:rFonts w:ascii="Arial" w:hAnsi="Arial" w:cs="Arial"/>
          <w:szCs w:val="20"/>
          <w:u w:val="single"/>
        </w:rPr>
      </w:pPr>
    </w:p>
    <w:p w14:paraId="15186923" w14:textId="77777777" w:rsidR="006E1F3A" w:rsidRDefault="006E1F3A" w:rsidP="003775D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Žádost RRRSJZ o poskytnutí dotace na spolufinancování části veřejných zdrojů u 2. etapy projektu  „</w:t>
      </w:r>
      <w:r>
        <w:rPr>
          <w:rFonts w:ascii="Arial" w:hAnsi="Arial" w:cs="Arial"/>
          <w:i/>
          <w:iCs/>
          <w:szCs w:val="20"/>
        </w:rPr>
        <w:t>Rekonstrukce oranžerie na wellness a pivní lázně (koupele)</w:t>
      </w:r>
      <w:r>
        <w:rPr>
          <w:rFonts w:ascii="Arial" w:hAnsi="Arial" w:cs="Arial"/>
          <w:szCs w:val="20"/>
        </w:rPr>
        <w:t xml:space="preserve">“ projednala dne 28. 1. 2021 Rada Jihočeského kraje, která svým </w:t>
      </w:r>
      <w:r w:rsidRPr="00113827">
        <w:rPr>
          <w:rFonts w:ascii="Arial" w:hAnsi="Arial" w:cs="Arial"/>
          <w:szCs w:val="20"/>
        </w:rPr>
        <w:t>usnesením č. 59/2021/RK-8 doporučila zastupitelstvu</w:t>
      </w:r>
      <w:r>
        <w:rPr>
          <w:rFonts w:ascii="Arial" w:hAnsi="Arial" w:cs="Arial"/>
          <w:szCs w:val="20"/>
        </w:rPr>
        <w:t xml:space="preserve"> kraje doplatek dotace v rámci 2. etapy projektu „</w:t>
      </w:r>
      <w:r>
        <w:rPr>
          <w:rFonts w:ascii="Arial" w:hAnsi="Arial" w:cs="Arial"/>
          <w:i/>
          <w:iCs/>
          <w:szCs w:val="20"/>
        </w:rPr>
        <w:t>Rekonstrukce oranžerie na wellness a pivní lázně (koupele)</w:t>
      </w:r>
      <w:r>
        <w:rPr>
          <w:rFonts w:ascii="Arial" w:hAnsi="Arial" w:cs="Arial"/>
          <w:szCs w:val="20"/>
        </w:rPr>
        <w:t>“ (2. etapa) z rozpočtu kraje poskytnout.</w:t>
      </w:r>
      <w:r>
        <w:rPr>
          <w:rFonts w:cs="Arial"/>
          <w:szCs w:val="20"/>
        </w:rPr>
        <w:t xml:space="preserve"> </w:t>
      </w:r>
      <w:r>
        <w:rPr>
          <w:rFonts w:ascii="Arial" w:hAnsi="Arial" w:cs="Arial"/>
          <w:szCs w:val="20"/>
        </w:rPr>
        <w:t>Jedná o finanční prostředky, které by byly do projektu z rozpočtu kraje dle rámcové smlouvy v době realizace projektu vloženy, pokud by v projektu nedošlo ke sporné identifikaci nezpůsobilých výdajů a ke krácení dotace a projekt by byl finančně vypořádán hned po ukončení jeho realizace (tj. v době platnosti rámcové smlouvy). K prodlení s vyplacením dotace došlo v důsledku nesprávného posouzení způsobilosti výdajů, resp. nepřezkoumatelného postupu ze strany RRRSJZ (dle rozhodnutí MF v rámci sporného řízení) a také z důvodu dlouhého posuzování případu ze strany MF. Nikoli tedy vinou příjemce, který na prostředky čeká již řadu let. RRRSJZ nedisponuje odpovídajícími finančními zdroji pro proplácení podílů národního spolufinancování u dořešených projektů.</w:t>
      </w:r>
    </w:p>
    <w:p w14:paraId="64862FC4" w14:textId="77777777" w:rsidR="006E1F3A" w:rsidRDefault="006E1F3A" w:rsidP="003775D7">
      <w:pPr>
        <w:pStyle w:val="KUJKnormal"/>
        <w:rPr>
          <w:rFonts w:cs="Arial"/>
          <w:szCs w:val="20"/>
        </w:rPr>
      </w:pPr>
    </w:p>
    <w:p w14:paraId="0AE35A0F" w14:textId="77777777" w:rsidR="006E1F3A" w:rsidRDefault="006E1F3A" w:rsidP="003775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Celková dotace vyplacená z rozpočtu Jihočeského kraje činí 356 695,30 Kč. Částka bude poskytnuta z ORJ 20.</w:t>
      </w:r>
    </w:p>
    <w:p w14:paraId="4F029B7C" w14:textId="77777777" w:rsidR="006E1F3A" w:rsidRDefault="006E1F3A" w:rsidP="003775D7">
      <w:pPr>
        <w:pStyle w:val="KUJKnormal"/>
        <w:rPr>
          <w:rFonts w:cs="Arial"/>
          <w:szCs w:val="20"/>
        </w:rPr>
      </w:pPr>
    </w:p>
    <w:p w14:paraId="3213BA11" w14:textId="77777777" w:rsidR="006E1F3A" w:rsidRDefault="006E1F3A" w:rsidP="00C42015">
      <w:pPr>
        <w:pStyle w:val="KUJKnormal"/>
      </w:pPr>
      <w:r>
        <w:rPr>
          <w:rFonts w:cs="Arial"/>
          <w:szCs w:val="20"/>
        </w:rPr>
        <w:t xml:space="preserve">Vyjádření správce rozpočtu: </w:t>
      </w:r>
      <w:r>
        <w:t>Ing. Stanislav Bůžek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Souhlasím. </w:t>
      </w:r>
      <w:r>
        <w:br/>
        <w:t>K rozpočtovému krytí podle záměru byly alokovány prostředky v ORJ 20 na základě rozpočtového opatření 51/R schváleného v RK dne 28.1.2021.</w:t>
      </w:r>
    </w:p>
    <w:p w14:paraId="39D5E5BC" w14:textId="77777777" w:rsidR="006E1F3A" w:rsidRDefault="006E1F3A" w:rsidP="003775D7">
      <w:pPr>
        <w:pStyle w:val="KUJKnormal"/>
        <w:rPr>
          <w:rFonts w:cs="Arial"/>
          <w:szCs w:val="20"/>
        </w:rPr>
      </w:pPr>
    </w:p>
    <w:p w14:paraId="5DDB22AE" w14:textId="77777777" w:rsidR="006E1F3A" w:rsidRPr="00A521E1" w:rsidRDefault="006E1F3A" w:rsidP="00022CDA">
      <w:pPr>
        <w:pStyle w:val="KUJKnormal"/>
      </w:pPr>
      <w:r>
        <w:rPr>
          <w:rFonts w:cs="Arial"/>
          <w:szCs w:val="20"/>
        </w:rPr>
        <w:t xml:space="preserve">Návrh projednán (stanoviska): </w:t>
      </w: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</w:p>
    <w:p w14:paraId="3ACE4EB1" w14:textId="77777777" w:rsidR="006E1F3A" w:rsidRDefault="006E1F3A" w:rsidP="003775D7">
      <w:pPr>
        <w:pStyle w:val="KUJKnormal"/>
      </w:pPr>
    </w:p>
    <w:p w14:paraId="17ADC235" w14:textId="77777777" w:rsidR="006E1F3A" w:rsidRDefault="006E1F3A" w:rsidP="003775D7">
      <w:pPr>
        <w:pStyle w:val="KUJKnormal"/>
        <w:rPr>
          <w:rFonts w:cs="Arial"/>
          <w:szCs w:val="20"/>
        </w:rPr>
      </w:pPr>
    </w:p>
    <w:p w14:paraId="00001FEF" w14:textId="77777777" w:rsidR="006E1F3A" w:rsidRDefault="006E1F3A" w:rsidP="003775D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>PŘÍLOHY:</w:t>
      </w:r>
    </w:p>
    <w:p w14:paraId="1FD5BB8A" w14:textId="77777777" w:rsidR="006E1F3A" w:rsidRPr="00B52AA9" w:rsidRDefault="006E1F3A" w:rsidP="006E1F3A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17_ZK_21_Žádost o dotaci RRRSJZ_Malá Hluboká_2. etapa.pdf</w:t>
      </w:r>
      <w:r w:rsidRPr="0081756D">
        <w:t>)</w:t>
      </w:r>
    </w:p>
    <w:p w14:paraId="65885AF3" w14:textId="77777777" w:rsidR="006E1F3A" w:rsidRPr="00B52AA9" w:rsidRDefault="006E1F3A" w:rsidP="006E1F3A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17_ZK_21_Návrh smlouvy o poskytnutí dotace_Malá Hluboká_2. etapa.docx</w:t>
      </w:r>
      <w:r w:rsidRPr="0081756D">
        <w:t>)</w:t>
      </w:r>
    </w:p>
    <w:p w14:paraId="3B15FE49" w14:textId="77777777" w:rsidR="006E1F3A" w:rsidRPr="00B52AA9" w:rsidRDefault="006E1F3A" w:rsidP="006E1F3A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17_ZK_21_Rozhodnutí MF_MALÁ HLUBOKÁ_2.etapa.pdf</w:t>
      </w:r>
      <w:r w:rsidRPr="0081756D">
        <w:t>)</w:t>
      </w:r>
    </w:p>
    <w:p w14:paraId="55C90079" w14:textId="77777777" w:rsidR="006E1F3A" w:rsidRPr="00B52AA9" w:rsidRDefault="006E1F3A" w:rsidP="006E1F3A">
      <w:pPr>
        <w:pStyle w:val="KUJKcislovany"/>
        <w:spacing w:line="240" w:lineRule="auto"/>
      </w:pPr>
      <w:r>
        <w:t>Příloha č. 4a</w:t>
      </w:r>
      <w:r w:rsidRPr="0081756D">
        <w:t xml:space="preserve"> (</w:t>
      </w:r>
      <w:r>
        <w:t>Příloha č. 4a k návrhu č. 17_ZK_21_Žádost o dotaci_MMR_Malá Hluboká_2. etapa.pdf</w:t>
      </w:r>
      <w:r w:rsidRPr="0081756D">
        <w:t>)</w:t>
      </w:r>
    </w:p>
    <w:p w14:paraId="1B240683" w14:textId="77777777" w:rsidR="006E1F3A" w:rsidRPr="00B52AA9" w:rsidRDefault="006E1F3A" w:rsidP="006E1F3A">
      <w:pPr>
        <w:pStyle w:val="KUJKcislovany"/>
        <w:spacing w:line="240" w:lineRule="auto"/>
      </w:pPr>
      <w:r>
        <w:t>Příloha č. 4b</w:t>
      </w:r>
      <w:r w:rsidRPr="0081756D">
        <w:t xml:space="preserve"> (</w:t>
      </w:r>
      <w:r>
        <w:t>Příloha č. 4b k návrhu č. 17_ZK_21_Rozhodnutí o poskytnutí dotace_MMR_Malá Hluboká_2. etapa.pdf</w:t>
      </w:r>
      <w:r w:rsidRPr="0081756D">
        <w:t>)</w:t>
      </w:r>
    </w:p>
    <w:p w14:paraId="501AA049" w14:textId="77777777" w:rsidR="006E1F3A" w:rsidRDefault="006E1F3A" w:rsidP="003775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Přílohy jsou vzhledem k rozsahu poskytnuty pouze elektronicky.</w:t>
      </w:r>
    </w:p>
    <w:p w14:paraId="2884026A" w14:textId="77777777" w:rsidR="006E1F3A" w:rsidRDefault="006E1F3A" w:rsidP="003775D7">
      <w:pPr>
        <w:pStyle w:val="KUJKnormal"/>
        <w:rPr>
          <w:rFonts w:cs="Arial"/>
          <w:szCs w:val="20"/>
        </w:rPr>
      </w:pPr>
    </w:p>
    <w:p w14:paraId="6B5D5394" w14:textId="77777777" w:rsidR="006E1F3A" w:rsidRDefault="006E1F3A" w:rsidP="003775D7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vedoucí OEZI – Ing. Jan Návara</w:t>
      </w:r>
    </w:p>
    <w:p w14:paraId="765C4202" w14:textId="77777777" w:rsidR="006E1F3A" w:rsidRDefault="006E1F3A" w:rsidP="003775D7">
      <w:pPr>
        <w:pStyle w:val="KUJKnormal"/>
        <w:rPr>
          <w:rFonts w:cs="Arial"/>
          <w:szCs w:val="20"/>
        </w:rPr>
      </w:pPr>
    </w:p>
    <w:p w14:paraId="4C5D40A2" w14:textId="77777777" w:rsidR="006E1F3A" w:rsidRDefault="006E1F3A" w:rsidP="003775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30. 6. 2021</w:t>
      </w:r>
    </w:p>
    <w:p w14:paraId="30857513" w14:textId="77777777" w:rsidR="006E1F3A" w:rsidRDefault="006E1F3A" w:rsidP="003775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31. 5. 2021</w:t>
      </w:r>
    </w:p>
    <w:p w14:paraId="0AE914CD" w14:textId="77777777" w:rsidR="006E1F3A" w:rsidRDefault="006E1F3A" w:rsidP="003775D7">
      <w:pPr>
        <w:pStyle w:val="KUJKnormal"/>
      </w:pPr>
    </w:p>
    <w:p w14:paraId="2ACFA71C" w14:textId="77777777" w:rsidR="006E1F3A" w:rsidRDefault="006E1F3A" w:rsidP="007C5092">
      <w:pPr>
        <w:pStyle w:val="KUJKnormal"/>
      </w:pPr>
    </w:p>
    <w:p w14:paraId="7B4A9E35" w14:textId="77777777" w:rsidR="006E1F3A" w:rsidRDefault="006E1F3A" w:rsidP="007C5092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0068" w14:textId="77777777" w:rsidR="0020747E" w:rsidRDefault="0020747E" w:rsidP="002C5539">
      <w:r>
        <w:separator/>
      </w:r>
    </w:p>
  </w:endnote>
  <w:endnote w:type="continuationSeparator" w:id="0">
    <w:p w14:paraId="6A461890" w14:textId="77777777" w:rsidR="0020747E" w:rsidRDefault="0020747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0747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0747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58F0" w14:textId="77777777" w:rsidR="0020747E" w:rsidRDefault="0020747E" w:rsidP="002C5539">
      <w:r>
        <w:separator/>
      </w:r>
    </w:p>
  </w:footnote>
  <w:footnote w:type="continuationSeparator" w:id="0">
    <w:p w14:paraId="6D0A2379" w14:textId="77777777" w:rsidR="0020747E" w:rsidRDefault="0020747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7E20" w14:textId="77777777" w:rsidR="006E1F3A" w:rsidRDefault="006E1F3A" w:rsidP="00973BFF">
    <w:r>
      <w:rPr>
        <w:noProof/>
      </w:rPr>
      <w:pict w14:anchorId="1556436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AABCF16" w14:textId="77777777" w:rsidR="006E1F3A" w:rsidRPr="00D405BE" w:rsidRDefault="006E1F3A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C3443A0" w14:textId="77777777" w:rsidR="006E1F3A" w:rsidRPr="00D405BE" w:rsidRDefault="006E1F3A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C7D586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FB555DE">
        <v:rect id="_x0000_i1026" style="width:481.9pt;height:2pt" o:hralign="center" o:hrstd="t" o:hrnoshade="t" o:hr="t" fillcolor="black" stroked="f"/>
      </w:pict>
    </w:r>
  </w:p>
  <w:p w14:paraId="38F7F2CE" w14:textId="77777777" w:rsidR="006E1F3A" w:rsidRPr="006E1F3A" w:rsidRDefault="006E1F3A" w:rsidP="006E1F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439540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47E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86F8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1F3A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2026-01-30T07:30:00Z</dcterms:created>
  <dcterms:modified xsi:type="dcterms:W3CDTF">2026-01-30T07:30:00Z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5584610</vt:i4>
  </property>
  <property fmtid="{D5CDD505-2E9C-101B-9397-08002B2CF9AE}" pid="5" name="UlozitJako">
    <vt:lpwstr>C:\Users\mrazkova\AppData\Local\Temp\iU45049684\Zastupitelstvo\2021-02-11\Navrhy\17-ZK-21.</vt:lpwstr>
  </property>
  <property fmtid="{D5CDD505-2E9C-101B-9397-08002B2CF9AE}" pid="6" name="Zpracovat">
    <vt:bool>false</vt:bool>
  </property>
</Properties>
</file>